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56" w:rsidRPr="00911DB9" w:rsidRDefault="002B3956" w:rsidP="002B3956">
      <w:pPr>
        <w:rPr>
          <w:lang w:val="en-US"/>
        </w:rPr>
      </w:pP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пятый созыв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РЕШЕНИЕ</w:t>
      </w:r>
    </w:p>
    <w:p w:rsidR="00086E0E" w:rsidRDefault="002B3956" w:rsidP="00086E0E">
      <w:pPr>
        <w:rPr>
          <w:rFonts w:ascii="Arial" w:hAnsi="Arial" w:cs="Arial"/>
          <w:b/>
          <w:bCs/>
          <w:sz w:val="32"/>
          <w:szCs w:val="32"/>
        </w:rPr>
      </w:pPr>
      <w:r w:rsidRPr="00F42C5C">
        <w:rPr>
          <w:b/>
          <w:bCs/>
          <w:sz w:val="28"/>
          <w:szCs w:val="28"/>
        </w:rPr>
        <w:t xml:space="preserve"> </w:t>
      </w:r>
      <w:r w:rsidR="00063906">
        <w:rPr>
          <w:rFonts w:ascii="Arial" w:hAnsi="Arial" w:cs="Arial"/>
          <w:b/>
          <w:bCs/>
          <w:sz w:val="32"/>
          <w:szCs w:val="32"/>
        </w:rPr>
        <w:t>24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>.12.201</w:t>
      </w:r>
      <w:r w:rsidR="00063906">
        <w:rPr>
          <w:rFonts w:ascii="Arial" w:hAnsi="Arial" w:cs="Arial"/>
          <w:b/>
          <w:bCs/>
          <w:sz w:val="32"/>
          <w:szCs w:val="32"/>
        </w:rPr>
        <w:t>9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="00086E0E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№ 4</w:t>
      </w:r>
      <w:r w:rsidR="00063906">
        <w:rPr>
          <w:rFonts w:ascii="Arial" w:hAnsi="Arial" w:cs="Arial"/>
          <w:b/>
          <w:bCs/>
          <w:sz w:val="32"/>
          <w:szCs w:val="32"/>
        </w:rPr>
        <w:t>37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86E0E" w:rsidRDefault="00086E0E" w:rsidP="00086E0E">
      <w:pPr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О бюджете Гайского городского округа на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и 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BC3B0C" w:rsidRDefault="00086E0E" w:rsidP="00086E0E">
      <w:pPr>
        <w:jc w:val="center"/>
        <w:rPr>
          <w:rFonts w:ascii="Arial" w:hAnsi="Arial" w:cs="Arial"/>
          <w:color w:val="0000FF"/>
        </w:rPr>
      </w:pPr>
      <w:r w:rsidRPr="00086E0E">
        <w:rPr>
          <w:rFonts w:ascii="Arial" w:hAnsi="Arial" w:cs="Arial"/>
        </w:rPr>
        <w:t xml:space="preserve">(Изменение: решение Совета депутатов </w:t>
      </w:r>
      <w:r w:rsidRPr="00086E0E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086E0E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086E0E">
        <w:rPr>
          <w:rFonts w:ascii="Arial" w:hAnsi="Arial" w:cs="Arial"/>
          <w:color w:val="0000FF"/>
        </w:rPr>
        <w:t xml:space="preserve"> №</w:t>
      </w:r>
      <w:r w:rsidR="00063906">
        <w:rPr>
          <w:rFonts w:ascii="Arial" w:hAnsi="Arial" w:cs="Arial"/>
          <w:color w:val="0000FF"/>
        </w:rPr>
        <w:t>445</w:t>
      </w:r>
      <w:r w:rsidR="00BC3B0C">
        <w:rPr>
          <w:rFonts w:ascii="Arial" w:hAnsi="Arial" w:cs="Arial"/>
          <w:color w:val="0000FF"/>
        </w:rPr>
        <w:t xml:space="preserve">, </w:t>
      </w:r>
    </w:p>
    <w:p w:rsidR="0098325B" w:rsidRDefault="00BC3B0C" w:rsidP="00086E0E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от 20.02.2020 №454</w:t>
      </w:r>
      <w:r w:rsidR="005404BF">
        <w:rPr>
          <w:rFonts w:ascii="Arial" w:hAnsi="Arial" w:cs="Arial"/>
          <w:color w:val="0000FF"/>
        </w:rPr>
        <w:t>, от 26.03.2020 №457</w:t>
      </w:r>
      <w:r w:rsidR="00911DB9">
        <w:rPr>
          <w:rFonts w:ascii="Arial" w:hAnsi="Arial" w:cs="Arial"/>
          <w:color w:val="0000FF"/>
        </w:rPr>
        <w:t>, от 28.05.2020 №476</w:t>
      </w:r>
      <w:r w:rsidR="0098325B">
        <w:rPr>
          <w:rFonts w:ascii="Arial" w:hAnsi="Arial" w:cs="Arial"/>
          <w:color w:val="0000FF"/>
        </w:rPr>
        <w:t xml:space="preserve">, </w:t>
      </w:r>
    </w:p>
    <w:p w:rsidR="00086E0E" w:rsidRPr="00086E0E" w:rsidRDefault="0098325B" w:rsidP="00086E0E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от 23.06.2020 №482</w:t>
      </w:r>
      <w:r w:rsidR="00063906" w:rsidRPr="00063906">
        <w:rPr>
          <w:rFonts w:ascii="Arial" w:hAnsi="Arial" w:cs="Arial"/>
        </w:rPr>
        <w:t>)</w:t>
      </w:r>
      <w:r w:rsidR="00086E0E" w:rsidRPr="00086E0E">
        <w:rPr>
          <w:rFonts w:ascii="Arial" w:hAnsi="Arial" w:cs="Arial"/>
          <w:color w:val="0000FF"/>
        </w:rPr>
        <w:t xml:space="preserve"> </w:t>
      </w:r>
    </w:p>
    <w:p w:rsidR="002B3956" w:rsidRDefault="002B3956" w:rsidP="002B3956">
      <w:pPr>
        <w:rPr>
          <w:b/>
          <w:bCs/>
          <w:sz w:val="28"/>
          <w:szCs w:val="28"/>
        </w:rPr>
      </w:pPr>
    </w:p>
    <w:p w:rsidR="006A1FB2" w:rsidRPr="00063906" w:rsidRDefault="00CA17A1" w:rsidP="00045131">
      <w:pPr>
        <w:ind w:left="57" w:right="57" w:firstLine="510"/>
        <w:jc w:val="both"/>
        <w:outlineLvl w:val="0"/>
        <w:rPr>
          <w:rFonts w:ascii="Arial" w:hAnsi="Arial" w:cs="Arial"/>
          <w:bCs/>
        </w:rPr>
      </w:pPr>
      <w:r w:rsidRPr="008C58D8">
        <w:rPr>
          <w:bCs/>
          <w:i/>
          <w:sz w:val="28"/>
          <w:szCs w:val="28"/>
        </w:rPr>
        <w:t xml:space="preserve"> </w:t>
      </w:r>
      <w:r w:rsidR="008C58D8" w:rsidRPr="00063906">
        <w:rPr>
          <w:rFonts w:ascii="Arial" w:hAnsi="Arial" w:cs="Arial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и, руководствуясь Уставом муниципального образования Гайский городской округ, принятого решением Гайского городского Совета депутатов от 25.05.2017 № 192, Совет депутатов Гайского городского округа РЕШИЛ:</w:t>
      </w:r>
    </w:p>
    <w:p w:rsidR="00045131" w:rsidRPr="00E51314" w:rsidRDefault="00CA17A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  <w:i/>
        </w:rPr>
        <w:t xml:space="preserve"> </w:t>
      </w:r>
      <w:r w:rsidR="00045131" w:rsidRPr="00E51314">
        <w:rPr>
          <w:rFonts w:ascii="Arial" w:hAnsi="Arial" w:cs="Arial"/>
        </w:rPr>
        <w:t xml:space="preserve">Статья 1. </w:t>
      </w:r>
    </w:p>
    <w:p w:rsidR="00045131" w:rsidRPr="00063906" w:rsidRDefault="00045131" w:rsidP="00EA17D3">
      <w:pPr>
        <w:widowControl w:val="0"/>
        <w:autoSpaceDE w:val="0"/>
        <w:autoSpaceDN w:val="0"/>
        <w:adjustRightInd w:val="0"/>
        <w:ind w:right="115" w:firstLine="90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1. Утвердить основные характеристики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на 20</w:t>
      </w:r>
      <w:r w:rsidR="00EA17D3" w:rsidRPr="00063906">
        <w:rPr>
          <w:rFonts w:ascii="Arial" w:hAnsi="Arial" w:cs="Arial"/>
        </w:rPr>
        <w:t xml:space="preserve">20 </w:t>
      </w:r>
      <w:r w:rsidRPr="00063906">
        <w:rPr>
          <w:rFonts w:ascii="Arial" w:hAnsi="Arial" w:cs="Arial"/>
        </w:rPr>
        <w:t>год в размерах:</w:t>
      </w:r>
    </w:p>
    <w:p w:rsidR="00045131" w:rsidRPr="00063906" w:rsidRDefault="00045131" w:rsidP="00045131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1) прогнозируемый общий объем доходов –</w:t>
      </w:r>
      <w:r w:rsidR="00E51E4E" w:rsidRPr="00063906">
        <w:rPr>
          <w:rFonts w:ascii="Arial" w:hAnsi="Arial" w:cs="Arial"/>
        </w:rPr>
        <w:t xml:space="preserve"> 1 </w:t>
      </w:r>
      <w:r w:rsidR="00911DB9">
        <w:rPr>
          <w:rFonts w:ascii="Arial" w:hAnsi="Arial" w:cs="Arial"/>
        </w:rPr>
        <w:t>298</w:t>
      </w:r>
      <w:r w:rsidR="00E51E4E" w:rsidRPr="00063906">
        <w:rPr>
          <w:rFonts w:ascii="Arial" w:hAnsi="Arial" w:cs="Arial"/>
        </w:rPr>
        <w:t> </w:t>
      </w:r>
      <w:r w:rsidR="00911DB9">
        <w:rPr>
          <w:rFonts w:ascii="Arial" w:hAnsi="Arial" w:cs="Arial"/>
        </w:rPr>
        <w:t>237</w:t>
      </w:r>
      <w:r w:rsidR="00EA17D3" w:rsidRPr="00063906">
        <w:rPr>
          <w:rFonts w:ascii="Arial" w:hAnsi="Arial" w:cs="Arial"/>
        </w:rPr>
        <w:t> </w:t>
      </w:r>
      <w:r w:rsidR="00911DB9">
        <w:rPr>
          <w:rFonts w:ascii="Arial" w:hAnsi="Arial" w:cs="Arial"/>
        </w:rPr>
        <w:t>5</w:t>
      </w:r>
      <w:r w:rsidR="00950537">
        <w:rPr>
          <w:rFonts w:ascii="Arial" w:hAnsi="Arial" w:cs="Arial"/>
        </w:rPr>
        <w:t>33</w:t>
      </w:r>
      <w:r w:rsidR="00EA17D3" w:rsidRPr="00063906">
        <w:rPr>
          <w:rFonts w:ascii="Arial" w:hAnsi="Arial" w:cs="Arial"/>
        </w:rPr>
        <w:t>,0</w:t>
      </w:r>
      <w:r w:rsidR="0035018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>рублей;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CB28CB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tabs>
          <w:tab w:val="left" w:pos="851"/>
          <w:tab w:val="left" w:pos="993"/>
          <w:tab w:val="left" w:pos="1276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2) общий объем расходов –</w:t>
      </w:r>
      <w:r w:rsidR="00E51E4E" w:rsidRPr="00063906">
        <w:rPr>
          <w:rFonts w:ascii="Arial" w:hAnsi="Arial" w:cs="Arial"/>
        </w:rPr>
        <w:t xml:space="preserve"> </w:t>
      </w:r>
      <w:r w:rsidR="0098325B" w:rsidRPr="0098325B">
        <w:rPr>
          <w:rFonts w:ascii="Arial" w:hAnsi="Arial" w:cs="Arial"/>
        </w:rPr>
        <w:t xml:space="preserve">1 335 451 102,37 </w:t>
      </w:r>
      <w:r w:rsidRPr="00063906">
        <w:rPr>
          <w:rFonts w:ascii="Arial" w:hAnsi="Arial" w:cs="Arial"/>
        </w:rPr>
        <w:t>рублей;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98325B">
        <w:rPr>
          <w:rFonts w:ascii="Arial" w:hAnsi="Arial" w:cs="Arial"/>
          <w:bCs/>
        </w:rPr>
        <w:t>, от 23.06.2020 №482</w:t>
      </w:r>
      <w:r w:rsidR="00CB28CB">
        <w:rPr>
          <w:rFonts w:ascii="Arial" w:hAnsi="Arial" w:cs="Arial"/>
          <w:bCs/>
        </w:rPr>
        <w:t>)</w:t>
      </w:r>
      <w:r w:rsidR="00911DB9">
        <w:rPr>
          <w:rFonts w:ascii="Arial" w:hAnsi="Arial" w:cs="Arial"/>
          <w:bCs/>
        </w:rPr>
        <w:t xml:space="preserve"> </w:t>
      </w:r>
    </w:p>
    <w:p w:rsidR="00045131" w:rsidRPr="00063906" w:rsidRDefault="00045131" w:rsidP="00045131">
      <w:pPr>
        <w:tabs>
          <w:tab w:val="left" w:pos="851"/>
          <w:tab w:val="left" w:pos="993"/>
          <w:tab w:val="left" w:pos="1418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3) дефицит</w:t>
      </w:r>
      <w:r w:rsidR="0012599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– </w:t>
      </w:r>
      <w:r w:rsidR="0098325B" w:rsidRPr="0098325B">
        <w:rPr>
          <w:rFonts w:ascii="Arial" w:hAnsi="Arial" w:cs="Arial"/>
        </w:rPr>
        <w:t xml:space="preserve">37 213 569,37 </w:t>
      </w:r>
      <w:r w:rsidRPr="00063906">
        <w:rPr>
          <w:rFonts w:ascii="Arial" w:hAnsi="Arial" w:cs="Arial"/>
        </w:rPr>
        <w:t>рубл</w:t>
      </w:r>
      <w:r w:rsidR="00CB28CB">
        <w:rPr>
          <w:rFonts w:ascii="Arial" w:hAnsi="Arial" w:cs="Arial"/>
        </w:rPr>
        <w:t>я</w:t>
      </w:r>
      <w:r w:rsidRPr="00063906">
        <w:rPr>
          <w:rFonts w:ascii="Arial" w:hAnsi="Arial" w:cs="Arial"/>
        </w:rPr>
        <w:t>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98325B">
        <w:rPr>
          <w:rFonts w:ascii="Arial" w:hAnsi="Arial" w:cs="Arial"/>
          <w:bCs/>
        </w:rPr>
        <w:t>, от 23.06.2020 №482</w:t>
      </w:r>
      <w:r w:rsidR="00CB28CB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   </w:t>
      </w:r>
      <w:r w:rsidR="00C67FC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4) верхний предел муниципального </w:t>
      </w:r>
      <w:r w:rsidR="00EA17D3" w:rsidRPr="00063906">
        <w:rPr>
          <w:rFonts w:ascii="Arial" w:hAnsi="Arial" w:cs="Arial"/>
        </w:rPr>
        <w:t xml:space="preserve">внутреннего </w:t>
      </w:r>
      <w:r w:rsidRPr="00063906">
        <w:rPr>
          <w:rFonts w:ascii="Arial" w:hAnsi="Arial" w:cs="Arial"/>
        </w:rPr>
        <w:t>долга муниципального образования на 1 января 20</w:t>
      </w:r>
      <w:r w:rsidR="00687250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года </w:t>
      </w:r>
      <w:r w:rsidR="00EA17D3" w:rsidRPr="00063906">
        <w:rPr>
          <w:rFonts w:ascii="Arial" w:hAnsi="Arial" w:cs="Arial"/>
        </w:rPr>
        <w:t>– 0,00 рублей</w:t>
      </w:r>
      <w:r w:rsidRPr="00063906">
        <w:rPr>
          <w:rFonts w:ascii="Arial" w:hAnsi="Arial" w:cs="Arial"/>
        </w:rPr>
        <w:t xml:space="preserve">, в том числе верхний предел </w:t>
      </w:r>
      <w:r w:rsidR="00EA17D3" w:rsidRPr="00063906">
        <w:rPr>
          <w:rFonts w:ascii="Arial" w:hAnsi="Arial" w:cs="Arial"/>
        </w:rPr>
        <w:t xml:space="preserve">муниципального </w:t>
      </w:r>
      <w:r w:rsidRPr="00063906">
        <w:rPr>
          <w:rFonts w:ascii="Arial" w:hAnsi="Arial" w:cs="Arial"/>
        </w:rPr>
        <w:t xml:space="preserve">долга по муниципальным гарантиям </w:t>
      </w:r>
      <w:r w:rsidR="00EA17D3" w:rsidRPr="00063906">
        <w:rPr>
          <w:rFonts w:ascii="Arial" w:hAnsi="Arial" w:cs="Arial"/>
        </w:rPr>
        <w:t>–</w:t>
      </w:r>
      <w:r w:rsidRPr="00063906">
        <w:rPr>
          <w:rFonts w:ascii="Arial" w:hAnsi="Arial" w:cs="Arial"/>
        </w:rPr>
        <w:t xml:space="preserve"> </w:t>
      </w:r>
      <w:r w:rsidR="00EA17D3" w:rsidRPr="00063906">
        <w:rPr>
          <w:rFonts w:ascii="Arial" w:hAnsi="Arial" w:cs="Arial"/>
        </w:rPr>
        <w:t>0,0 рублей</w:t>
      </w:r>
      <w:r w:rsidRPr="00063906">
        <w:rPr>
          <w:rFonts w:ascii="Arial" w:hAnsi="Arial" w:cs="Arial"/>
        </w:rPr>
        <w:t>.</w:t>
      </w:r>
    </w:p>
    <w:p w:rsidR="00045131" w:rsidRPr="00063906" w:rsidRDefault="00045131" w:rsidP="00045131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2. Утвердить основные характеристики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на 20</w:t>
      </w:r>
      <w:r w:rsidR="00622B5B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годы в размерах:</w:t>
      </w:r>
    </w:p>
    <w:p w:rsidR="00045131" w:rsidRPr="00063906" w:rsidRDefault="00045131" w:rsidP="0004513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1) прогнозируемый общий объем доходов на 20</w:t>
      </w:r>
      <w:r w:rsidR="00687250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 – </w:t>
      </w:r>
      <w:r w:rsidR="00E9168F" w:rsidRPr="00063906">
        <w:rPr>
          <w:rFonts w:ascii="Arial" w:hAnsi="Arial" w:cs="Arial"/>
        </w:rPr>
        <w:t xml:space="preserve">1 </w:t>
      </w:r>
      <w:r w:rsidR="00924E6D" w:rsidRPr="00063906">
        <w:rPr>
          <w:rFonts w:ascii="Arial" w:hAnsi="Arial" w:cs="Arial"/>
        </w:rPr>
        <w:t>0</w:t>
      </w:r>
      <w:r w:rsidR="00950537">
        <w:rPr>
          <w:rFonts w:ascii="Arial" w:hAnsi="Arial" w:cs="Arial"/>
        </w:rPr>
        <w:t>2</w:t>
      </w:r>
      <w:r w:rsidR="00924E6D" w:rsidRPr="00063906">
        <w:rPr>
          <w:rFonts w:ascii="Arial" w:hAnsi="Arial" w:cs="Arial"/>
        </w:rPr>
        <w:t>9</w:t>
      </w:r>
      <w:r w:rsidR="00E51E4E" w:rsidRPr="00063906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065</w:t>
      </w:r>
      <w:r w:rsidR="00EA17D3" w:rsidRPr="00063906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022</w:t>
      </w:r>
      <w:r w:rsidR="00EA17D3" w:rsidRPr="00063906">
        <w:rPr>
          <w:rFonts w:ascii="Arial" w:hAnsi="Arial" w:cs="Arial"/>
        </w:rPr>
        <w:t>,0</w:t>
      </w:r>
      <w:r w:rsidR="00E51E4E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>рублей, на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 – </w:t>
      </w:r>
      <w:r w:rsidR="00924E6D" w:rsidRPr="00063906">
        <w:rPr>
          <w:rFonts w:ascii="Arial" w:hAnsi="Arial" w:cs="Arial"/>
        </w:rPr>
        <w:t>1 016</w:t>
      </w:r>
      <w:r w:rsidR="00350185" w:rsidRPr="00063906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221</w:t>
      </w:r>
      <w:r w:rsidR="00EA17D3" w:rsidRPr="00063906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955</w:t>
      </w:r>
      <w:r w:rsidR="00EA17D3" w:rsidRPr="00063906">
        <w:rPr>
          <w:rFonts w:ascii="Arial" w:hAnsi="Arial" w:cs="Arial"/>
        </w:rPr>
        <w:t>,0</w:t>
      </w:r>
      <w:r w:rsidRPr="00063906">
        <w:rPr>
          <w:rFonts w:ascii="Arial" w:hAnsi="Arial" w:cs="Arial"/>
        </w:rPr>
        <w:t xml:space="preserve"> рублей;</w:t>
      </w:r>
      <w:r w:rsidR="00950537">
        <w:rPr>
          <w:rFonts w:ascii="Arial" w:hAnsi="Arial" w:cs="Arial"/>
        </w:rPr>
        <w:t xml:space="preserve"> (Изменение от </w:t>
      </w:r>
      <w:r w:rsidR="00950537">
        <w:rPr>
          <w:rFonts w:ascii="Arial" w:hAnsi="Arial" w:cs="Arial"/>
          <w:bCs/>
        </w:rPr>
        <w:t>26.03.2020 № 457)</w:t>
      </w:r>
    </w:p>
    <w:p w:rsidR="00045131" w:rsidRPr="00063906" w:rsidRDefault="00045131" w:rsidP="0004513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2) </w:t>
      </w:r>
      <w:r w:rsidR="00687250" w:rsidRPr="00063906">
        <w:rPr>
          <w:rFonts w:ascii="Arial" w:hAnsi="Arial" w:cs="Arial"/>
        </w:rPr>
        <w:t>общий объем расходов на 202</w:t>
      </w:r>
      <w:r w:rsidR="00EA17D3" w:rsidRPr="00063906">
        <w:rPr>
          <w:rFonts w:ascii="Arial" w:hAnsi="Arial" w:cs="Arial"/>
        </w:rPr>
        <w:t>1</w:t>
      </w:r>
      <w:r w:rsidR="00687250" w:rsidRPr="00063906">
        <w:rPr>
          <w:rFonts w:ascii="Arial" w:hAnsi="Arial" w:cs="Arial"/>
        </w:rPr>
        <w:t xml:space="preserve"> год –</w:t>
      </w:r>
      <w:r w:rsidR="00B25EA6" w:rsidRPr="00063906">
        <w:rPr>
          <w:rFonts w:ascii="Arial" w:hAnsi="Arial" w:cs="Arial"/>
        </w:rPr>
        <w:t xml:space="preserve"> </w:t>
      </w:r>
      <w:r w:rsidR="00950537" w:rsidRPr="00063906">
        <w:rPr>
          <w:rFonts w:ascii="Arial" w:hAnsi="Arial" w:cs="Arial"/>
        </w:rPr>
        <w:t>1 0</w:t>
      </w:r>
      <w:r w:rsidR="00950537">
        <w:rPr>
          <w:rFonts w:ascii="Arial" w:hAnsi="Arial" w:cs="Arial"/>
        </w:rPr>
        <w:t>2</w:t>
      </w:r>
      <w:r w:rsidR="00950537" w:rsidRPr="00063906">
        <w:rPr>
          <w:rFonts w:ascii="Arial" w:hAnsi="Arial" w:cs="Arial"/>
        </w:rPr>
        <w:t>9 </w:t>
      </w:r>
      <w:r w:rsidR="00950537">
        <w:rPr>
          <w:rFonts w:ascii="Arial" w:hAnsi="Arial" w:cs="Arial"/>
        </w:rPr>
        <w:t>065</w:t>
      </w:r>
      <w:r w:rsidR="00950537" w:rsidRPr="00063906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022</w:t>
      </w:r>
      <w:r w:rsidR="00950537" w:rsidRPr="00063906">
        <w:rPr>
          <w:rFonts w:ascii="Arial" w:hAnsi="Arial" w:cs="Arial"/>
        </w:rPr>
        <w:t xml:space="preserve">,0 </w:t>
      </w:r>
      <w:r w:rsidR="00687250" w:rsidRPr="00063906">
        <w:rPr>
          <w:rFonts w:ascii="Arial" w:hAnsi="Arial" w:cs="Arial"/>
        </w:rPr>
        <w:t>рублей, в том числе</w:t>
      </w:r>
      <w:r w:rsidR="00924E6D" w:rsidRPr="00063906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>условно утвержденные расходы</w:t>
      </w:r>
      <w:r w:rsidR="00924E6D" w:rsidRPr="00063906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 xml:space="preserve">– </w:t>
      </w:r>
      <w:r w:rsidR="00924E6D" w:rsidRPr="00063906">
        <w:rPr>
          <w:rFonts w:ascii="Arial" w:hAnsi="Arial" w:cs="Arial"/>
        </w:rPr>
        <w:t xml:space="preserve">12 858 150,00 </w:t>
      </w:r>
      <w:r w:rsidR="00687250" w:rsidRPr="00063906">
        <w:rPr>
          <w:rFonts w:ascii="Arial" w:hAnsi="Arial" w:cs="Arial"/>
        </w:rPr>
        <w:t xml:space="preserve">рублей, </w:t>
      </w:r>
      <w:r w:rsidR="00924E6D" w:rsidRPr="00063906">
        <w:rPr>
          <w:rFonts w:ascii="Arial" w:hAnsi="Arial" w:cs="Arial"/>
        </w:rPr>
        <w:t>н</w:t>
      </w:r>
      <w:r w:rsidR="00687250" w:rsidRPr="00063906">
        <w:rPr>
          <w:rFonts w:ascii="Arial" w:hAnsi="Arial" w:cs="Arial"/>
        </w:rPr>
        <w:t>а 202</w:t>
      </w:r>
      <w:r w:rsidR="00EA17D3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</w:rPr>
        <w:t> год –</w:t>
      </w:r>
      <w:r w:rsidR="00924E6D" w:rsidRPr="00063906">
        <w:rPr>
          <w:rFonts w:ascii="Arial" w:hAnsi="Arial" w:cs="Arial"/>
        </w:rPr>
        <w:t xml:space="preserve">       </w:t>
      </w:r>
      <w:r w:rsidR="00687250" w:rsidRPr="00063906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 xml:space="preserve">     </w:t>
      </w:r>
      <w:r w:rsidR="00950537" w:rsidRPr="00063906">
        <w:rPr>
          <w:rFonts w:ascii="Arial" w:hAnsi="Arial" w:cs="Arial"/>
        </w:rPr>
        <w:t>1 016 </w:t>
      </w:r>
      <w:r w:rsidR="00950537">
        <w:rPr>
          <w:rFonts w:ascii="Arial" w:hAnsi="Arial" w:cs="Arial"/>
        </w:rPr>
        <w:t>221</w:t>
      </w:r>
      <w:r w:rsidR="00950537" w:rsidRPr="00063906">
        <w:rPr>
          <w:rFonts w:ascii="Arial" w:hAnsi="Arial" w:cs="Arial"/>
        </w:rPr>
        <w:t> </w:t>
      </w:r>
      <w:r w:rsidR="00950537">
        <w:rPr>
          <w:rFonts w:ascii="Arial" w:hAnsi="Arial" w:cs="Arial"/>
        </w:rPr>
        <w:t>955</w:t>
      </w:r>
      <w:r w:rsidR="00950537" w:rsidRPr="00063906">
        <w:rPr>
          <w:rFonts w:ascii="Arial" w:hAnsi="Arial" w:cs="Arial"/>
        </w:rPr>
        <w:t xml:space="preserve">,0 </w:t>
      </w:r>
      <w:r w:rsidR="00687250" w:rsidRPr="00063906">
        <w:rPr>
          <w:rFonts w:ascii="Arial" w:hAnsi="Arial" w:cs="Arial"/>
        </w:rPr>
        <w:t xml:space="preserve">рублей, в том числе условно утвержденные расходы – </w:t>
      </w:r>
      <w:r w:rsidR="00924E6D" w:rsidRPr="00063906">
        <w:rPr>
          <w:rFonts w:ascii="Arial" w:hAnsi="Arial" w:cs="Arial"/>
        </w:rPr>
        <w:t xml:space="preserve">26 543 400,00 </w:t>
      </w:r>
      <w:r w:rsidR="00687250" w:rsidRPr="00063906">
        <w:rPr>
          <w:rFonts w:ascii="Arial" w:hAnsi="Arial" w:cs="Arial"/>
        </w:rPr>
        <w:t>ру</w:t>
      </w:r>
      <w:r w:rsidR="00687250" w:rsidRPr="00063906">
        <w:rPr>
          <w:rFonts w:ascii="Arial" w:hAnsi="Arial" w:cs="Arial"/>
        </w:rPr>
        <w:t>б</w:t>
      </w:r>
      <w:r w:rsidR="00687250" w:rsidRPr="00063906">
        <w:rPr>
          <w:rFonts w:ascii="Arial" w:hAnsi="Arial" w:cs="Arial"/>
        </w:rPr>
        <w:t>лей</w:t>
      </w:r>
      <w:r w:rsidRPr="00063906">
        <w:rPr>
          <w:rFonts w:ascii="Arial" w:hAnsi="Arial" w:cs="Arial"/>
        </w:rPr>
        <w:t>;</w:t>
      </w:r>
      <w:r w:rsidR="00950537" w:rsidRPr="00950537">
        <w:rPr>
          <w:rFonts w:ascii="Arial" w:hAnsi="Arial" w:cs="Arial"/>
        </w:rPr>
        <w:t xml:space="preserve"> </w:t>
      </w:r>
      <w:r w:rsidR="00950537">
        <w:rPr>
          <w:rFonts w:ascii="Arial" w:hAnsi="Arial" w:cs="Arial"/>
        </w:rPr>
        <w:t xml:space="preserve">(Изменение от </w:t>
      </w:r>
      <w:r w:rsidR="00950537">
        <w:rPr>
          <w:rFonts w:ascii="Arial" w:hAnsi="Arial" w:cs="Arial"/>
          <w:bCs/>
        </w:rPr>
        <w:t>26.03.2020 № 457)</w:t>
      </w:r>
    </w:p>
    <w:p w:rsidR="00687250" w:rsidRPr="00063906" w:rsidRDefault="00045131" w:rsidP="00687250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3) </w:t>
      </w:r>
      <w:r w:rsidR="00687250" w:rsidRPr="00063906">
        <w:rPr>
          <w:rFonts w:ascii="Arial" w:hAnsi="Arial" w:cs="Arial"/>
        </w:rPr>
        <w:t>дефицит</w:t>
      </w:r>
      <w:r w:rsidR="00125995" w:rsidRPr="00063906">
        <w:rPr>
          <w:rFonts w:ascii="Arial" w:hAnsi="Arial" w:cs="Arial"/>
        </w:rPr>
        <w:t xml:space="preserve"> (профицит)</w:t>
      </w:r>
      <w:r w:rsidR="00687250" w:rsidRPr="00063906">
        <w:rPr>
          <w:rFonts w:ascii="Arial" w:hAnsi="Arial" w:cs="Arial"/>
        </w:rPr>
        <w:t xml:space="preserve"> на 202</w:t>
      </w:r>
      <w:r w:rsidR="00EA17D3" w:rsidRPr="00063906">
        <w:rPr>
          <w:rFonts w:ascii="Arial" w:hAnsi="Arial" w:cs="Arial"/>
        </w:rPr>
        <w:t>1</w:t>
      </w:r>
      <w:r w:rsidR="00687250" w:rsidRPr="00063906">
        <w:rPr>
          <w:rFonts w:ascii="Arial" w:hAnsi="Arial" w:cs="Arial"/>
        </w:rPr>
        <w:t xml:space="preserve"> год – 0,0 рублей, на 202</w:t>
      </w:r>
      <w:r w:rsidR="00EA17D3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</w:rPr>
        <w:t xml:space="preserve"> год – 0,0 ру</w:t>
      </w:r>
      <w:r w:rsidR="00687250" w:rsidRPr="00063906">
        <w:rPr>
          <w:rFonts w:ascii="Arial" w:hAnsi="Arial" w:cs="Arial"/>
        </w:rPr>
        <w:t>б</w:t>
      </w:r>
      <w:r w:rsidR="00687250" w:rsidRPr="00063906">
        <w:rPr>
          <w:rFonts w:ascii="Arial" w:hAnsi="Arial" w:cs="Arial"/>
        </w:rPr>
        <w:t>лей</w:t>
      </w:r>
      <w:r w:rsidR="00EA17D3" w:rsidRPr="00063906">
        <w:rPr>
          <w:rFonts w:ascii="Arial" w:hAnsi="Arial" w:cs="Arial"/>
        </w:rPr>
        <w:t>;</w:t>
      </w:r>
      <w:r w:rsidRPr="00063906">
        <w:rPr>
          <w:rFonts w:ascii="Arial" w:hAnsi="Arial" w:cs="Arial"/>
        </w:rPr>
        <w:t xml:space="preserve">  </w:t>
      </w:r>
    </w:p>
    <w:p w:rsidR="00045131" w:rsidRPr="00063906" w:rsidRDefault="00045131" w:rsidP="00687250">
      <w:pPr>
        <w:ind w:firstLine="851"/>
        <w:jc w:val="both"/>
        <w:rPr>
          <w:rFonts w:ascii="Arial" w:hAnsi="Arial" w:cs="Arial"/>
          <w:spacing w:val="-4"/>
        </w:rPr>
      </w:pPr>
      <w:r w:rsidRPr="00063906">
        <w:rPr>
          <w:rFonts w:ascii="Arial" w:hAnsi="Arial" w:cs="Arial"/>
        </w:rPr>
        <w:t xml:space="preserve">4) верхний предел муниципального </w:t>
      </w:r>
      <w:r w:rsidR="00EA17D3" w:rsidRPr="00063906">
        <w:rPr>
          <w:rFonts w:ascii="Arial" w:hAnsi="Arial" w:cs="Arial"/>
        </w:rPr>
        <w:t xml:space="preserve">внутреннего </w:t>
      </w:r>
      <w:r w:rsidRPr="00063906">
        <w:rPr>
          <w:rFonts w:ascii="Arial" w:hAnsi="Arial" w:cs="Arial"/>
        </w:rPr>
        <w:t>долга муниципального образования на 1 января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года, на 1 января 202</w:t>
      </w:r>
      <w:r w:rsidR="00EA17D3" w:rsidRPr="00063906">
        <w:rPr>
          <w:rFonts w:ascii="Arial" w:hAnsi="Arial" w:cs="Arial"/>
        </w:rPr>
        <w:t>3</w:t>
      </w:r>
      <w:r w:rsidRPr="00063906">
        <w:rPr>
          <w:rFonts w:ascii="Arial" w:hAnsi="Arial" w:cs="Arial"/>
        </w:rPr>
        <w:t xml:space="preserve"> года </w:t>
      </w:r>
      <w:r w:rsidR="00AB0861" w:rsidRPr="00063906">
        <w:rPr>
          <w:rFonts w:ascii="Arial" w:hAnsi="Arial" w:cs="Arial"/>
        </w:rPr>
        <w:t>– 0,0 рублей</w:t>
      </w:r>
      <w:r w:rsidRPr="00063906">
        <w:rPr>
          <w:rFonts w:ascii="Arial" w:hAnsi="Arial" w:cs="Arial"/>
        </w:rPr>
        <w:t xml:space="preserve">, в том числе верхний предел </w:t>
      </w:r>
      <w:r w:rsidR="00AB0861" w:rsidRPr="00063906">
        <w:rPr>
          <w:rFonts w:ascii="Arial" w:hAnsi="Arial" w:cs="Arial"/>
        </w:rPr>
        <w:t xml:space="preserve">муниципального </w:t>
      </w:r>
      <w:r w:rsidRPr="00063906">
        <w:rPr>
          <w:rFonts w:ascii="Arial" w:hAnsi="Arial" w:cs="Arial"/>
        </w:rPr>
        <w:t xml:space="preserve">долга </w:t>
      </w:r>
      <w:r w:rsidR="00AB0861" w:rsidRPr="00063906">
        <w:rPr>
          <w:rFonts w:ascii="Arial" w:hAnsi="Arial" w:cs="Arial"/>
        </w:rPr>
        <w:t xml:space="preserve">муниципального образования </w:t>
      </w:r>
      <w:r w:rsidRPr="00063906">
        <w:rPr>
          <w:rFonts w:ascii="Arial" w:hAnsi="Arial" w:cs="Arial"/>
        </w:rPr>
        <w:t xml:space="preserve">по </w:t>
      </w:r>
      <w:r w:rsidR="008546D6" w:rsidRPr="00063906">
        <w:rPr>
          <w:rFonts w:ascii="Arial" w:hAnsi="Arial" w:cs="Arial"/>
        </w:rPr>
        <w:lastRenderedPageBreak/>
        <w:t>муниципальным</w:t>
      </w:r>
      <w:r w:rsidRPr="00063906">
        <w:rPr>
          <w:rFonts w:ascii="Arial" w:hAnsi="Arial" w:cs="Arial"/>
        </w:rPr>
        <w:t xml:space="preserve"> гарантиям на 1 января 20</w:t>
      </w:r>
      <w:r w:rsidR="00F95593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  <w:spacing w:val="-4"/>
        </w:rPr>
        <w:t xml:space="preserve"> года </w:t>
      </w:r>
      <w:r w:rsidR="00AB0861" w:rsidRPr="00063906">
        <w:rPr>
          <w:rFonts w:ascii="Arial" w:hAnsi="Arial" w:cs="Arial"/>
          <w:spacing w:val="-4"/>
        </w:rPr>
        <w:t>– 0,0 рублей</w:t>
      </w:r>
      <w:r w:rsidRPr="00063906">
        <w:rPr>
          <w:rFonts w:ascii="Arial" w:hAnsi="Arial" w:cs="Arial"/>
          <w:spacing w:val="-4"/>
        </w:rPr>
        <w:t>, на 1 января 202</w:t>
      </w:r>
      <w:r w:rsidR="00AB0861" w:rsidRPr="00063906">
        <w:rPr>
          <w:rFonts w:ascii="Arial" w:hAnsi="Arial" w:cs="Arial"/>
          <w:spacing w:val="-4"/>
        </w:rPr>
        <w:t>3</w:t>
      </w:r>
      <w:r w:rsidRPr="00063906">
        <w:rPr>
          <w:rFonts w:ascii="Arial" w:hAnsi="Arial" w:cs="Arial"/>
          <w:spacing w:val="-4"/>
        </w:rPr>
        <w:t xml:space="preserve"> </w:t>
      </w:r>
      <w:r w:rsidR="00AB0861" w:rsidRPr="00063906">
        <w:rPr>
          <w:rFonts w:ascii="Arial" w:hAnsi="Arial" w:cs="Arial"/>
          <w:spacing w:val="-4"/>
        </w:rPr>
        <w:t>–0,0 рублей</w:t>
      </w:r>
      <w:r w:rsidRPr="00063906">
        <w:rPr>
          <w:rFonts w:ascii="Arial" w:hAnsi="Arial" w:cs="Arial"/>
          <w:spacing w:val="-4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/>
          <w:iCs/>
        </w:rPr>
      </w:pPr>
    </w:p>
    <w:p w:rsidR="00045131" w:rsidRPr="00EA42FB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E51314">
        <w:rPr>
          <w:rFonts w:ascii="Arial" w:hAnsi="Arial" w:cs="Arial"/>
          <w:iCs/>
        </w:rPr>
        <w:t>Статья 2.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/>
          <w:iCs/>
        </w:rPr>
      </w:pPr>
      <w:r w:rsidRPr="00063906">
        <w:rPr>
          <w:rFonts w:ascii="Arial" w:hAnsi="Arial" w:cs="Arial"/>
        </w:rPr>
        <w:t xml:space="preserve">Учесть поступление </w:t>
      </w:r>
      <w:r w:rsidR="00B44728" w:rsidRPr="00063906">
        <w:rPr>
          <w:rFonts w:ascii="Arial" w:hAnsi="Arial" w:cs="Arial"/>
        </w:rPr>
        <w:t xml:space="preserve">доходов в бюджет Гайского городского округа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="00B44728" w:rsidRPr="00063906">
        <w:rPr>
          <w:rFonts w:ascii="Arial" w:hAnsi="Arial" w:cs="Arial"/>
        </w:rPr>
        <w:t xml:space="preserve"> по кодам видов доходов, подвидов доходов</w:t>
      </w:r>
      <w:r w:rsidRPr="00063906">
        <w:rPr>
          <w:rFonts w:ascii="Arial" w:hAnsi="Arial" w:cs="Arial"/>
        </w:rPr>
        <w:t xml:space="preserve"> с</w:t>
      </w:r>
      <w:r w:rsidRPr="00063906">
        <w:rPr>
          <w:rFonts w:ascii="Arial" w:hAnsi="Arial" w:cs="Arial"/>
        </w:rPr>
        <w:t>о</w:t>
      </w:r>
      <w:r w:rsidRPr="00063906">
        <w:rPr>
          <w:rFonts w:ascii="Arial" w:hAnsi="Arial" w:cs="Arial"/>
        </w:rPr>
        <w:t>гласно приложению №</w:t>
      </w:r>
      <w:r w:rsidR="00ED3900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1 к настоящему </w:t>
      </w:r>
      <w:r w:rsidRPr="00063906">
        <w:rPr>
          <w:rFonts w:ascii="Arial" w:hAnsi="Arial" w:cs="Arial"/>
          <w:iCs/>
        </w:rPr>
        <w:t>Решению</w:t>
      </w:r>
      <w:r w:rsidRPr="00063906">
        <w:rPr>
          <w:rFonts w:ascii="Arial" w:hAnsi="Arial" w:cs="Arial"/>
        </w:rPr>
        <w:t>.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950537">
        <w:rPr>
          <w:rFonts w:ascii="Arial" w:hAnsi="Arial" w:cs="Arial"/>
          <w:bCs/>
        </w:rPr>
        <w:t xml:space="preserve">, </w:t>
      </w:r>
      <w:r w:rsidR="00950537">
        <w:rPr>
          <w:rFonts w:ascii="Arial" w:hAnsi="Arial" w:cs="Arial"/>
        </w:rPr>
        <w:t xml:space="preserve">от </w:t>
      </w:r>
      <w:r w:rsidR="00950537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CB28CB">
        <w:rPr>
          <w:rFonts w:ascii="Arial" w:hAnsi="Arial" w:cs="Arial"/>
          <w:bCs/>
        </w:rPr>
        <w:t>)</w:t>
      </w:r>
    </w:p>
    <w:p w:rsidR="00B44728" w:rsidRPr="00063906" w:rsidRDefault="00B44728" w:rsidP="00045131">
      <w:pPr>
        <w:ind w:left="57" w:right="57" w:firstLine="510"/>
        <w:jc w:val="both"/>
        <w:outlineLvl w:val="0"/>
        <w:rPr>
          <w:rFonts w:ascii="Arial" w:hAnsi="Arial" w:cs="Arial"/>
          <w:b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</w:rPr>
        <w:t xml:space="preserve">Статья </w:t>
      </w:r>
      <w:r w:rsidR="00A66359" w:rsidRPr="00E51314">
        <w:rPr>
          <w:rFonts w:ascii="Arial" w:hAnsi="Arial" w:cs="Arial"/>
        </w:rPr>
        <w:t>3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063906">
        <w:rPr>
          <w:rFonts w:ascii="Arial" w:hAnsi="Arial" w:cs="Arial"/>
        </w:rPr>
        <w:t>1. Утвердить перечень главных администраторов (администраторов) дох</w:t>
      </w:r>
      <w:r w:rsidRPr="00063906">
        <w:rPr>
          <w:rFonts w:ascii="Arial" w:hAnsi="Arial" w:cs="Arial"/>
        </w:rPr>
        <w:t>о</w:t>
      </w:r>
      <w:r w:rsidRPr="00063906">
        <w:rPr>
          <w:rFonts w:ascii="Arial" w:hAnsi="Arial" w:cs="Arial"/>
        </w:rPr>
        <w:t xml:space="preserve">дов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</w:t>
      </w:r>
      <w:r w:rsidR="00FB147D" w:rsidRPr="00063906">
        <w:rPr>
          <w:rFonts w:ascii="Arial" w:hAnsi="Arial" w:cs="Arial"/>
        </w:rPr>
        <w:t>н</w:t>
      </w:r>
      <w:r w:rsidRPr="00063906">
        <w:rPr>
          <w:rFonts w:ascii="Arial" w:hAnsi="Arial" w:cs="Arial"/>
        </w:rPr>
        <w:t xml:space="preserve">а </w:t>
      </w:r>
      <w:r w:rsidR="00FB147D" w:rsidRPr="00063906">
        <w:rPr>
          <w:rFonts w:ascii="Arial" w:hAnsi="Arial" w:cs="Arial"/>
        </w:rPr>
        <w:t>20</w:t>
      </w:r>
      <w:r w:rsidR="00AB0861" w:rsidRPr="00063906">
        <w:rPr>
          <w:rFonts w:ascii="Arial" w:hAnsi="Arial" w:cs="Arial"/>
        </w:rPr>
        <w:t>20</w:t>
      </w:r>
      <w:r w:rsidR="00FB147D" w:rsidRPr="00063906">
        <w:rPr>
          <w:rFonts w:ascii="Arial" w:hAnsi="Arial" w:cs="Arial"/>
        </w:rPr>
        <w:t xml:space="preserve"> год и на плановый период 20</w:t>
      </w:r>
      <w:r w:rsidR="00AB10BB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1</w:t>
      </w:r>
      <w:r w:rsidR="00FB147D" w:rsidRPr="00063906">
        <w:rPr>
          <w:rFonts w:ascii="Arial" w:hAnsi="Arial" w:cs="Arial"/>
        </w:rPr>
        <w:t xml:space="preserve"> и 202</w:t>
      </w:r>
      <w:r w:rsidR="00AB0861" w:rsidRPr="00063906">
        <w:rPr>
          <w:rFonts w:ascii="Arial" w:hAnsi="Arial" w:cs="Arial"/>
        </w:rPr>
        <w:t>2</w:t>
      </w:r>
      <w:r w:rsidR="00FB147D" w:rsidRPr="00063906">
        <w:rPr>
          <w:rFonts w:ascii="Arial" w:hAnsi="Arial" w:cs="Arial"/>
        </w:rPr>
        <w:t xml:space="preserve"> годов </w:t>
      </w:r>
      <w:r w:rsidRPr="00063906">
        <w:rPr>
          <w:rFonts w:ascii="Arial" w:hAnsi="Arial" w:cs="Arial"/>
        </w:rPr>
        <w:t xml:space="preserve">согласно приложению № </w:t>
      </w:r>
      <w:r w:rsidR="00A66359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>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063906">
        <w:rPr>
          <w:rFonts w:ascii="Arial" w:hAnsi="Arial" w:cs="Arial"/>
        </w:rPr>
        <w:t xml:space="preserve">2. Утвердить перечень главных администраторов источников финансирования дефицита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согласно прил</w:t>
      </w:r>
      <w:r w:rsidRPr="00063906">
        <w:rPr>
          <w:rFonts w:ascii="Arial" w:hAnsi="Arial" w:cs="Arial"/>
        </w:rPr>
        <w:t>о</w:t>
      </w:r>
      <w:r w:rsidRPr="00063906">
        <w:rPr>
          <w:rFonts w:ascii="Arial" w:hAnsi="Arial" w:cs="Arial"/>
        </w:rPr>
        <w:t xml:space="preserve">жению № </w:t>
      </w:r>
      <w:r w:rsidR="00A66359" w:rsidRPr="00063906">
        <w:rPr>
          <w:rFonts w:ascii="Arial" w:hAnsi="Arial" w:cs="Arial"/>
        </w:rPr>
        <w:t>3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 xml:space="preserve">к настоящему Решению.                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3. Установить, что  в случае изменения в 20</w:t>
      </w:r>
      <w:r w:rsidR="00AB0861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AB10BB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287875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состава и (или) функций главных администраторов и администраторов доходов бюджета или главных администр</w:t>
      </w:r>
      <w:r w:rsidRPr="00063906">
        <w:rPr>
          <w:rFonts w:ascii="Arial" w:hAnsi="Arial" w:cs="Arial"/>
        </w:rPr>
        <w:t>а</w:t>
      </w:r>
      <w:r w:rsidRPr="00063906">
        <w:rPr>
          <w:rFonts w:ascii="Arial" w:hAnsi="Arial" w:cs="Arial"/>
        </w:rPr>
        <w:t xml:space="preserve">торов источников финансирования дефицита бюджета Финансовое управление администрации </w:t>
      </w:r>
      <w:r w:rsidR="00AB0861" w:rsidRPr="00063906">
        <w:rPr>
          <w:rFonts w:ascii="Arial" w:hAnsi="Arial" w:cs="Arial"/>
        </w:rPr>
        <w:t>Гайского городского округа</w:t>
      </w:r>
      <w:r w:rsidRPr="00063906">
        <w:rPr>
          <w:rFonts w:ascii="Arial" w:hAnsi="Arial" w:cs="Arial"/>
        </w:rPr>
        <w:t xml:space="preserve">  вправе вносить соответствующие изменения в перечень главных администраторов доходов и перечень главных администраторов источников ф</w:t>
      </w:r>
      <w:r w:rsidRPr="00063906">
        <w:rPr>
          <w:rFonts w:ascii="Arial" w:hAnsi="Arial" w:cs="Arial"/>
        </w:rPr>
        <w:t>и</w:t>
      </w:r>
      <w:r w:rsidRPr="00063906">
        <w:rPr>
          <w:rFonts w:ascii="Arial" w:hAnsi="Arial" w:cs="Arial"/>
        </w:rPr>
        <w:t>нансирования дефицита, а также в состав закрепленных за ними кодов класс</w:t>
      </w:r>
      <w:r w:rsidRPr="00063906">
        <w:rPr>
          <w:rFonts w:ascii="Arial" w:hAnsi="Arial" w:cs="Arial"/>
        </w:rPr>
        <w:t>и</w:t>
      </w:r>
      <w:r w:rsidRPr="00063906">
        <w:rPr>
          <w:rFonts w:ascii="Arial" w:hAnsi="Arial" w:cs="Arial"/>
        </w:rPr>
        <w:t xml:space="preserve">фикации доходов бюджетов или классификации источников финансирования дефицитов бюджетов с последующим утверждением </w:t>
      </w:r>
      <w:r w:rsidRPr="00063906">
        <w:rPr>
          <w:rFonts w:ascii="Arial" w:hAnsi="Arial" w:cs="Arial"/>
          <w:bCs/>
          <w:snapToGrid w:val="0"/>
        </w:rPr>
        <w:t>Советом  депутатов</w:t>
      </w:r>
      <w:r w:rsidR="00C73A43" w:rsidRPr="00063906">
        <w:rPr>
          <w:rFonts w:ascii="Arial" w:hAnsi="Arial" w:cs="Arial"/>
          <w:bCs/>
          <w:snapToGrid w:val="0"/>
        </w:rPr>
        <w:t xml:space="preserve"> </w:t>
      </w:r>
      <w:r w:rsidR="00C73A43" w:rsidRPr="00063906">
        <w:rPr>
          <w:rFonts w:ascii="Arial" w:hAnsi="Arial" w:cs="Arial"/>
        </w:rPr>
        <w:t>Гайского городского округа</w:t>
      </w:r>
      <w:r w:rsidRPr="00063906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color w:val="0000FF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4</w:t>
      </w:r>
      <w:r w:rsidRPr="00E51314">
        <w:rPr>
          <w:rFonts w:ascii="Arial" w:hAnsi="Arial" w:cs="Arial"/>
        </w:rPr>
        <w:t>.</w:t>
      </w:r>
      <w:r w:rsidRPr="00E51314">
        <w:rPr>
          <w:rFonts w:ascii="Arial" w:hAnsi="Arial" w:cs="Arial"/>
          <w:iCs/>
        </w:rPr>
        <w:t xml:space="preserve"> </w:t>
      </w:r>
    </w:p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  <w:iCs/>
        </w:rPr>
        <w:t xml:space="preserve">Установить объем межбюджетных трансфертов, получаемых из других бюджетов </w:t>
      </w:r>
      <w:r w:rsidRPr="00063906">
        <w:rPr>
          <w:rFonts w:ascii="Arial" w:hAnsi="Arial" w:cs="Arial"/>
        </w:rPr>
        <w:t>на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 </w:t>
      </w:r>
      <w:r w:rsidRPr="00063906">
        <w:rPr>
          <w:rFonts w:ascii="Arial" w:hAnsi="Arial" w:cs="Arial"/>
          <w:iCs/>
        </w:rPr>
        <w:t xml:space="preserve">в сумме </w:t>
      </w:r>
      <w:r w:rsidR="00911DB9" w:rsidRPr="00911DB9">
        <w:rPr>
          <w:rFonts w:ascii="Arial" w:hAnsi="Arial" w:cs="Arial"/>
          <w:iCs/>
        </w:rPr>
        <w:t xml:space="preserve">849 174 278 </w:t>
      </w:r>
      <w:r w:rsidRPr="00063906">
        <w:rPr>
          <w:rFonts w:ascii="Arial" w:hAnsi="Arial" w:cs="Arial"/>
          <w:iCs/>
        </w:rPr>
        <w:t>рубл</w:t>
      </w:r>
      <w:r w:rsidR="00AD6AEC">
        <w:rPr>
          <w:rFonts w:ascii="Arial" w:hAnsi="Arial" w:cs="Arial"/>
          <w:iCs/>
        </w:rPr>
        <w:t>ей</w:t>
      </w:r>
      <w:r w:rsidRPr="00063906">
        <w:rPr>
          <w:rFonts w:ascii="Arial" w:hAnsi="Arial" w:cs="Arial"/>
          <w:iCs/>
        </w:rPr>
        <w:t>,</w:t>
      </w:r>
      <w:r w:rsidRPr="00063906">
        <w:rPr>
          <w:rFonts w:ascii="Arial" w:hAnsi="Arial" w:cs="Arial"/>
        </w:rPr>
        <w:t xml:space="preserve"> на 20</w:t>
      </w:r>
      <w:r w:rsidR="00AB10BB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 – </w:t>
      </w:r>
      <w:r w:rsidR="006F3395" w:rsidRPr="00063906">
        <w:rPr>
          <w:rFonts w:ascii="Arial" w:hAnsi="Arial" w:cs="Arial"/>
        </w:rPr>
        <w:t>5</w:t>
      </w:r>
      <w:r w:rsidR="00AD6AEC">
        <w:rPr>
          <w:rFonts w:ascii="Arial" w:hAnsi="Arial" w:cs="Arial"/>
        </w:rPr>
        <w:t>64</w:t>
      </w:r>
      <w:r w:rsidR="00AB10BB" w:rsidRPr="00063906">
        <w:rPr>
          <w:rFonts w:ascii="Arial" w:hAnsi="Arial" w:cs="Arial"/>
        </w:rPr>
        <w:t> </w:t>
      </w:r>
      <w:r w:rsidR="00AD6AEC">
        <w:rPr>
          <w:rFonts w:ascii="Arial" w:hAnsi="Arial" w:cs="Arial"/>
        </w:rPr>
        <w:t>398</w:t>
      </w:r>
      <w:r w:rsidR="00AB10BB" w:rsidRPr="00063906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>100</w:t>
      </w:r>
      <w:r w:rsidRPr="00063906">
        <w:rPr>
          <w:rFonts w:ascii="Arial" w:hAnsi="Arial" w:cs="Arial"/>
        </w:rPr>
        <w:t xml:space="preserve"> рублей, на 20</w:t>
      </w:r>
      <w:r w:rsidR="00D8550C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 – </w:t>
      </w:r>
      <w:r w:rsidR="00B260E2" w:rsidRPr="00063906">
        <w:rPr>
          <w:rFonts w:ascii="Arial" w:hAnsi="Arial" w:cs="Arial"/>
        </w:rPr>
        <w:t>5</w:t>
      </w:r>
      <w:r w:rsidR="006F3395" w:rsidRPr="00063906">
        <w:rPr>
          <w:rFonts w:ascii="Arial" w:hAnsi="Arial" w:cs="Arial"/>
        </w:rPr>
        <w:t>29</w:t>
      </w:r>
      <w:r w:rsidR="00AB10BB" w:rsidRPr="00063906">
        <w:rPr>
          <w:rFonts w:ascii="Arial" w:hAnsi="Arial" w:cs="Arial"/>
        </w:rPr>
        <w:t> </w:t>
      </w:r>
      <w:r w:rsidR="006F3395" w:rsidRPr="00063906">
        <w:rPr>
          <w:rFonts w:ascii="Arial" w:hAnsi="Arial" w:cs="Arial"/>
        </w:rPr>
        <w:t>3</w:t>
      </w:r>
      <w:r w:rsidR="00AD6AEC">
        <w:rPr>
          <w:rFonts w:ascii="Arial" w:hAnsi="Arial" w:cs="Arial"/>
        </w:rPr>
        <w:t>41</w:t>
      </w:r>
      <w:r w:rsidR="00AB10BB" w:rsidRPr="00063906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>100</w:t>
      </w:r>
      <w:r w:rsidRPr="00063906">
        <w:rPr>
          <w:rFonts w:ascii="Arial" w:hAnsi="Arial" w:cs="Arial"/>
        </w:rPr>
        <w:t xml:space="preserve"> рублей.</w:t>
      </w:r>
      <w:r w:rsidR="007B16AA" w:rsidRPr="007B16AA">
        <w:rPr>
          <w:rFonts w:ascii="Arial" w:hAnsi="Arial" w:cs="Arial"/>
          <w:bCs/>
        </w:rPr>
        <w:t xml:space="preserve"> </w:t>
      </w:r>
      <w:bookmarkStart w:id="0" w:name="_Hlk32230668"/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 xml:space="preserve">, </w:t>
      </w:r>
      <w:r w:rsidR="00911DB9">
        <w:rPr>
          <w:rFonts w:ascii="Arial" w:hAnsi="Arial" w:cs="Arial"/>
        </w:rPr>
        <w:t xml:space="preserve">от </w:t>
      </w:r>
      <w:r w:rsidR="00911DB9">
        <w:rPr>
          <w:rFonts w:ascii="Arial" w:hAnsi="Arial" w:cs="Arial"/>
          <w:bCs/>
        </w:rPr>
        <w:t>28.05.2020 № 476</w:t>
      </w:r>
      <w:r w:rsidR="007B16AA">
        <w:rPr>
          <w:rFonts w:ascii="Arial" w:hAnsi="Arial" w:cs="Arial"/>
          <w:bCs/>
        </w:rPr>
        <w:t>)</w:t>
      </w:r>
    </w:p>
    <w:bookmarkEnd w:id="0"/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5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 норматив отчислений части прибыли муниципальных унитарных предприятий, остающейся после уплаты налогов и </w:t>
      </w:r>
      <w:r w:rsidR="009D6987" w:rsidRPr="00063906">
        <w:rPr>
          <w:rFonts w:ascii="Arial" w:hAnsi="Arial" w:cs="Arial"/>
        </w:rPr>
        <w:t>сборов,</w:t>
      </w:r>
      <w:r w:rsidRPr="00063906">
        <w:rPr>
          <w:rFonts w:ascii="Arial" w:hAnsi="Arial" w:cs="Arial"/>
        </w:rPr>
        <w:t xml:space="preserve"> и осуществления иных обязательных платежей и подлежащей зачислению в бюджет в размере </w:t>
      </w:r>
      <w:r w:rsidR="003073A8" w:rsidRPr="00063906">
        <w:rPr>
          <w:rFonts w:ascii="Arial" w:hAnsi="Arial" w:cs="Arial"/>
        </w:rPr>
        <w:t>50</w:t>
      </w:r>
      <w:r w:rsidRPr="00063906">
        <w:rPr>
          <w:rFonts w:ascii="Arial" w:hAnsi="Arial" w:cs="Arial"/>
        </w:rPr>
        <w:t xml:space="preserve"> процентов ежегодно.</w:t>
      </w:r>
    </w:p>
    <w:p w:rsidR="00045131" w:rsidRPr="00063906" w:rsidRDefault="00045131" w:rsidP="00045131">
      <w:pPr>
        <w:ind w:firstLine="567"/>
        <w:jc w:val="both"/>
        <w:rPr>
          <w:rFonts w:ascii="Arial" w:hAnsi="Arial" w:cs="Arial"/>
        </w:rPr>
      </w:pPr>
    </w:p>
    <w:p w:rsidR="00F3062C" w:rsidRPr="00E51314" w:rsidRDefault="00F3062C" w:rsidP="00F3062C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6</w:t>
      </w:r>
      <w:r w:rsidRPr="00E51314">
        <w:rPr>
          <w:rFonts w:ascii="Arial" w:hAnsi="Arial" w:cs="Arial"/>
        </w:rPr>
        <w:t>.</w:t>
      </w:r>
    </w:p>
    <w:p w:rsidR="007B16AA" w:rsidRPr="00063906" w:rsidRDefault="00F3062C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распределение бюджетных ассигнований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по разделам и подразделам классификации расходов бюджета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4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 от 23.06.2020 №482</w:t>
      </w:r>
      <w:r w:rsidR="007B16AA">
        <w:rPr>
          <w:rFonts w:ascii="Arial" w:hAnsi="Arial" w:cs="Arial"/>
          <w:bCs/>
        </w:rPr>
        <w:t>)</w:t>
      </w:r>
    </w:p>
    <w:p w:rsidR="00F3062C" w:rsidRPr="00063906" w:rsidRDefault="00F3062C" w:rsidP="00F3062C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F3062C" w:rsidRPr="00063906" w:rsidRDefault="00F3062C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F3062C" w:rsidRPr="00063906" w:rsidRDefault="00F3062C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7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9D6987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lastRenderedPageBreak/>
        <w:t xml:space="preserve">Утвердить </w:t>
      </w:r>
      <w:r w:rsidR="00105F72" w:rsidRPr="00063906">
        <w:rPr>
          <w:rFonts w:ascii="Arial" w:hAnsi="Arial" w:cs="Arial"/>
        </w:rPr>
        <w:t xml:space="preserve">распределение бюджетных ассигнований бюджета Гайского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5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</w:t>
      </w:r>
      <w:r w:rsidR="00911DB9" w:rsidRPr="00911DB9">
        <w:rPr>
          <w:rFonts w:ascii="Arial" w:hAnsi="Arial" w:cs="Arial"/>
          <w:bCs/>
        </w:rPr>
        <w:t xml:space="preserve"> </w:t>
      </w:r>
      <w:r w:rsidR="00911DB9">
        <w:rPr>
          <w:rFonts w:ascii="Arial" w:hAnsi="Arial" w:cs="Arial"/>
          <w:bCs/>
        </w:rPr>
        <w:t>от 28.05.2020 №476</w:t>
      </w:r>
      <w:r w:rsidR="009D6987">
        <w:rPr>
          <w:rFonts w:ascii="Arial" w:hAnsi="Arial" w:cs="Arial"/>
          <w:bCs/>
        </w:rPr>
        <w:t>, от 23.06.2020 №482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8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Утвердить ведомственную структуру</w:t>
      </w:r>
      <w:r w:rsidR="001F0D49" w:rsidRPr="00063906">
        <w:rPr>
          <w:rFonts w:ascii="Arial" w:hAnsi="Arial" w:cs="Arial"/>
        </w:rPr>
        <w:t xml:space="preserve"> расходов</w:t>
      </w:r>
      <w:r w:rsidRPr="00063906">
        <w:rPr>
          <w:rFonts w:ascii="Arial" w:hAnsi="Arial" w:cs="Arial"/>
        </w:rPr>
        <w:t xml:space="preserve">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6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402EE5" w:rsidRPr="00063906" w:rsidRDefault="00402EE5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9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</w:t>
      </w:r>
      <w:r w:rsidR="00105F72" w:rsidRPr="00063906">
        <w:rPr>
          <w:rFonts w:ascii="Arial" w:hAnsi="Arial" w:cs="Arial"/>
        </w:rPr>
        <w:t xml:space="preserve">распределение бюджетных ассигнований бюджета Гайского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, согласно приложению № </w:t>
      </w:r>
      <w:r w:rsidR="001E08E9" w:rsidRPr="00063906">
        <w:rPr>
          <w:rFonts w:ascii="Arial" w:hAnsi="Arial" w:cs="Arial"/>
        </w:rPr>
        <w:t>7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</w:t>
      </w:r>
      <w:r w:rsidR="00020D99" w:rsidRPr="00020D99">
        <w:rPr>
          <w:rFonts w:ascii="Arial" w:hAnsi="Arial" w:cs="Arial"/>
          <w:bCs/>
        </w:rPr>
        <w:t xml:space="preserve"> </w:t>
      </w:r>
      <w:r w:rsidR="00020D99">
        <w:rPr>
          <w:rFonts w:ascii="Arial" w:hAnsi="Arial" w:cs="Arial"/>
          <w:bCs/>
        </w:rPr>
        <w:t>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0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направления поддержки семьи и детей в Гайском городском округе («Детский бюджет»)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</w:t>
      </w:r>
      <w:r w:rsidRPr="00063906">
        <w:rPr>
          <w:rFonts w:ascii="Arial" w:hAnsi="Arial" w:cs="Arial"/>
          <w:color w:val="0070C0"/>
        </w:rPr>
        <w:t xml:space="preserve"> </w:t>
      </w:r>
      <w:r w:rsidRPr="00063906">
        <w:rPr>
          <w:rFonts w:ascii="Arial" w:hAnsi="Arial" w:cs="Arial"/>
        </w:rPr>
        <w:t xml:space="preserve">№ </w:t>
      </w:r>
      <w:r w:rsidR="001E08E9" w:rsidRPr="00063906">
        <w:rPr>
          <w:rFonts w:ascii="Arial" w:hAnsi="Arial" w:cs="Arial"/>
        </w:rPr>
        <w:t>8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7B16AA">
        <w:rPr>
          <w:rFonts w:ascii="Arial" w:hAnsi="Arial" w:cs="Arial"/>
          <w:bCs/>
        </w:rPr>
        <w:t>)</w:t>
      </w:r>
    </w:p>
    <w:p w:rsidR="00A608A6" w:rsidRPr="00063906" w:rsidRDefault="00A608A6" w:rsidP="00592B9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</w:rPr>
      </w:pPr>
    </w:p>
    <w:p w:rsidR="00A608A6" w:rsidRPr="00063906" w:rsidRDefault="00A608A6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1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063906">
        <w:rPr>
          <w:rFonts w:ascii="Arial" w:hAnsi="Arial" w:cs="Arial"/>
          <w:bCs/>
        </w:rPr>
        <w:t xml:space="preserve">Утвердить общий объем бюджетных ассигнований, </w:t>
      </w:r>
      <w:r w:rsidRPr="00063906">
        <w:rPr>
          <w:rFonts w:ascii="Arial" w:hAnsi="Arial" w:cs="Arial"/>
        </w:rPr>
        <w:t>направляемых</w:t>
      </w:r>
      <w:r w:rsidRPr="00063906">
        <w:rPr>
          <w:rFonts w:ascii="Arial" w:hAnsi="Arial" w:cs="Arial"/>
          <w:bCs/>
        </w:rPr>
        <w:t xml:space="preserve"> на исполнение    публичных     нормативных     обязательств </w:t>
      </w:r>
      <w:r w:rsidR="00421670" w:rsidRPr="00063906">
        <w:rPr>
          <w:rFonts w:ascii="Arial" w:hAnsi="Arial" w:cs="Arial"/>
          <w:bCs/>
        </w:rPr>
        <w:t>на 20</w:t>
      </w:r>
      <w:r w:rsidR="001E08E9" w:rsidRPr="00063906">
        <w:rPr>
          <w:rFonts w:ascii="Arial" w:hAnsi="Arial" w:cs="Arial"/>
          <w:bCs/>
        </w:rPr>
        <w:t>20</w:t>
      </w:r>
      <w:r w:rsidR="00421670" w:rsidRPr="00063906">
        <w:rPr>
          <w:rFonts w:ascii="Arial" w:hAnsi="Arial" w:cs="Arial"/>
          <w:bCs/>
        </w:rPr>
        <w:t xml:space="preserve"> год</w:t>
      </w:r>
      <w:r w:rsidRPr="00063906">
        <w:rPr>
          <w:rFonts w:ascii="Arial" w:hAnsi="Arial" w:cs="Arial"/>
          <w:bCs/>
        </w:rPr>
        <w:t xml:space="preserve"> </w:t>
      </w:r>
      <w:r w:rsidRPr="00063906">
        <w:rPr>
          <w:rFonts w:ascii="Arial" w:hAnsi="Arial" w:cs="Arial"/>
        </w:rPr>
        <w:t xml:space="preserve">в сумме </w:t>
      </w:r>
      <w:r w:rsidR="00911DB9" w:rsidRPr="00911DB9">
        <w:rPr>
          <w:rFonts w:ascii="Arial" w:hAnsi="Arial" w:cs="Arial"/>
          <w:iCs/>
        </w:rPr>
        <w:t>28 831</w:t>
      </w:r>
      <w:r w:rsidR="00911DB9">
        <w:rPr>
          <w:rFonts w:ascii="Arial" w:hAnsi="Arial" w:cs="Arial"/>
          <w:iCs/>
        </w:rPr>
        <w:t> </w:t>
      </w:r>
      <w:r w:rsidR="00911DB9" w:rsidRPr="00911DB9">
        <w:rPr>
          <w:rFonts w:ascii="Arial" w:hAnsi="Arial" w:cs="Arial"/>
          <w:iCs/>
        </w:rPr>
        <w:t>300</w:t>
      </w:r>
      <w:r w:rsidR="00911DB9">
        <w:rPr>
          <w:rFonts w:ascii="Arial" w:hAnsi="Arial" w:cs="Arial"/>
          <w:iCs/>
        </w:rPr>
        <w:t xml:space="preserve"> </w:t>
      </w:r>
      <w:r w:rsidRPr="00063906">
        <w:rPr>
          <w:rFonts w:ascii="Arial" w:hAnsi="Arial" w:cs="Arial"/>
        </w:rPr>
        <w:t>ру</w:t>
      </w:r>
      <w:r w:rsidRPr="00063906">
        <w:rPr>
          <w:rFonts w:ascii="Arial" w:hAnsi="Arial" w:cs="Arial"/>
        </w:rPr>
        <w:t>б</w:t>
      </w:r>
      <w:r w:rsidRPr="00063906">
        <w:rPr>
          <w:rFonts w:ascii="Arial" w:hAnsi="Arial" w:cs="Arial"/>
        </w:rPr>
        <w:t>л</w:t>
      </w:r>
      <w:r w:rsidR="00105F72" w:rsidRPr="00063906">
        <w:rPr>
          <w:rFonts w:ascii="Arial" w:hAnsi="Arial" w:cs="Arial"/>
        </w:rPr>
        <w:t>ей</w:t>
      </w:r>
      <w:r w:rsidR="00421670" w:rsidRPr="00063906">
        <w:rPr>
          <w:rFonts w:ascii="Arial" w:hAnsi="Arial" w:cs="Arial"/>
        </w:rPr>
        <w:t>, на 20</w:t>
      </w:r>
      <w:r w:rsidR="00105F72" w:rsidRPr="00063906">
        <w:rPr>
          <w:rFonts w:ascii="Arial" w:hAnsi="Arial" w:cs="Arial"/>
        </w:rPr>
        <w:t>2</w:t>
      </w:r>
      <w:r w:rsidR="001E08E9" w:rsidRPr="00063906">
        <w:rPr>
          <w:rFonts w:ascii="Arial" w:hAnsi="Arial" w:cs="Arial"/>
        </w:rPr>
        <w:t>1</w:t>
      </w:r>
      <w:r w:rsidR="00421670" w:rsidRPr="00063906">
        <w:rPr>
          <w:rFonts w:ascii="Arial" w:hAnsi="Arial" w:cs="Arial"/>
        </w:rPr>
        <w:t xml:space="preserve"> год в сумме 2</w:t>
      </w:r>
      <w:r w:rsidR="001331AF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2</w:t>
      </w:r>
      <w:r w:rsidR="00105F72" w:rsidRPr="00063906">
        <w:rPr>
          <w:rFonts w:ascii="Arial" w:hAnsi="Arial" w:cs="Arial"/>
        </w:rPr>
        <w:t>3</w:t>
      </w:r>
      <w:r w:rsidR="001331AF" w:rsidRPr="00063906">
        <w:rPr>
          <w:rFonts w:ascii="Arial" w:hAnsi="Arial" w:cs="Arial"/>
        </w:rPr>
        <w:t>2</w:t>
      </w:r>
      <w:r w:rsidR="00421670" w:rsidRPr="00063906">
        <w:rPr>
          <w:rFonts w:ascii="Arial" w:hAnsi="Arial" w:cs="Arial"/>
        </w:rPr>
        <w:t> </w:t>
      </w:r>
      <w:r w:rsidR="00105F72" w:rsidRPr="00063906">
        <w:rPr>
          <w:rFonts w:ascii="Arial" w:hAnsi="Arial" w:cs="Arial"/>
        </w:rPr>
        <w:t>7</w:t>
      </w:r>
      <w:r w:rsidR="001331AF" w:rsidRPr="00063906">
        <w:rPr>
          <w:rFonts w:ascii="Arial" w:hAnsi="Arial" w:cs="Arial"/>
        </w:rPr>
        <w:t>00</w:t>
      </w:r>
      <w:r w:rsidR="00421670" w:rsidRPr="00063906">
        <w:rPr>
          <w:rFonts w:ascii="Arial" w:hAnsi="Arial" w:cs="Arial"/>
        </w:rPr>
        <w:t xml:space="preserve"> рубл</w:t>
      </w:r>
      <w:r w:rsidR="00105F72" w:rsidRPr="00063906">
        <w:rPr>
          <w:rFonts w:ascii="Arial" w:hAnsi="Arial" w:cs="Arial"/>
        </w:rPr>
        <w:t>ей</w:t>
      </w:r>
      <w:r w:rsidR="00421670" w:rsidRPr="00063906">
        <w:rPr>
          <w:rFonts w:ascii="Arial" w:hAnsi="Arial" w:cs="Arial"/>
        </w:rPr>
        <w:t>, на 202</w:t>
      </w:r>
      <w:r w:rsidR="001E08E9" w:rsidRPr="00063906">
        <w:rPr>
          <w:rFonts w:ascii="Arial" w:hAnsi="Arial" w:cs="Arial"/>
        </w:rPr>
        <w:t>2</w:t>
      </w:r>
      <w:r w:rsidR="00421670" w:rsidRPr="00063906">
        <w:rPr>
          <w:rFonts w:ascii="Arial" w:hAnsi="Arial" w:cs="Arial"/>
        </w:rPr>
        <w:t xml:space="preserve"> год в сумме 2</w:t>
      </w:r>
      <w:r w:rsidR="001331AF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24</w:t>
      </w:r>
      <w:r w:rsidR="00D60BA4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000</w:t>
      </w:r>
      <w:r w:rsidR="00421670" w:rsidRPr="00063906">
        <w:rPr>
          <w:rFonts w:ascii="Arial" w:hAnsi="Arial" w:cs="Arial"/>
        </w:rPr>
        <w:t xml:space="preserve"> рубл</w:t>
      </w:r>
      <w:r w:rsidR="00105F72" w:rsidRPr="00063906">
        <w:rPr>
          <w:rFonts w:ascii="Arial" w:hAnsi="Arial" w:cs="Arial"/>
        </w:rPr>
        <w:t>ей</w:t>
      </w:r>
      <w:r w:rsidR="00D60BA4" w:rsidRPr="00063906">
        <w:rPr>
          <w:rFonts w:ascii="Arial" w:hAnsi="Arial" w:cs="Arial"/>
        </w:rPr>
        <w:t>.</w:t>
      </w:r>
      <w:r w:rsidR="00911DB9" w:rsidRPr="00911DB9">
        <w:rPr>
          <w:rFonts w:ascii="Arial" w:hAnsi="Arial" w:cs="Arial"/>
          <w:bCs/>
        </w:rPr>
        <w:t xml:space="preserve"> </w:t>
      </w:r>
      <w:r w:rsidR="00911DB9" w:rsidRPr="0082254C">
        <w:rPr>
          <w:rFonts w:ascii="Arial" w:hAnsi="Arial" w:cs="Arial"/>
          <w:bCs/>
        </w:rPr>
        <w:t xml:space="preserve">(Изменение: решение Совета депутатов от </w:t>
      </w:r>
      <w:r w:rsidR="00911DB9">
        <w:rPr>
          <w:rFonts w:ascii="Arial" w:hAnsi="Arial" w:cs="Arial"/>
          <w:bCs/>
        </w:rPr>
        <w:t>28</w:t>
      </w:r>
      <w:r w:rsidR="00911DB9" w:rsidRPr="0082254C">
        <w:rPr>
          <w:rFonts w:ascii="Arial" w:hAnsi="Arial" w:cs="Arial"/>
          <w:bCs/>
        </w:rPr>
        <w:t>.0</w:t>
      </w:r>
      <w:r w:rsidR="00911DB9">
        <w:rPr>
          <w:rFonts w:ascii="Arial" w:hAnsi="Arial" w:cs="Arial"/>
          <w:bCs/>
        </w:rPr>
        <w:t>5</w:t>
      </w:r>
      <w:r w:rsidR="00911DB9" w:rsidRPr="0082254C">
        <w:rPr>
          <w:rFonts w:ascii="Arial" w:hAnsi="Arial" w:cs="Arial"/>
          <w:bCs/>
        </w:rPr>
        <w:t>.</w:t>
      </w:r>
      <w:r w:rsidR="00911DB9">
        <w:rPr>
          <w:rFonts w:ascii="Arial" w:hAnsi="Arial" w:cs="Arial"/>
          <w:bCs/>
        </w:rPr>
        <w:t>2020</w:t>
      </w:r>
      <w:r w:rsidR="00911DB9" w:rsidRPr="0082254C">
        <w:rPr>
          <w:rFonts w:ascii="Arial" w:hAnsi="Arial" w:cs="Arial"/>
          <w:bCs/>
        </w:rPr>
        <w:t xml:space="preserve"> № </w:t>
      </w:r>
      <w:r w:rsidR="00911DB9">
        <w:rPr>
          <w:rFonts w:ascii="Arial" w:hAnsi="Arial" w:cs="Arial"/>
          <w:bCs/>
        </w:rPr>
        <w:t>476)</w:t>
      </w:r>
    </w:p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2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источники внутреннего финансирования дефицита </w:t>
      </w:r>
      <w:r w:rsidRPr="00063906">
        <w:rPr>
          <w:rFonts w:ascii="Arial" w:hAnsi="Arial" w:cs="Arial"/>
          <w:iCs/>
        </w:rPr>
        <w:t xml:space="preserve">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  <w:iCs/>
        </w:rPr>
        <w:t xml:space="preserve">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 xml:space="preserve">согласно приложению № </w:t>
      </w:r>
      <w:r w:rsidR="001E08E9" w:rsidRPr="00063906">
        <w:rPr>
          <w:rFonts w:ascii="Arial" w:hAnsi="Arial" w:cs="Arial"/>
          <w:iCs/>
        </w:rPr>
        <w:t>9</w:t>
      </w:r>
      <w:r w:rsidRPr="00063906">
        <w:rPr>
          <w:rFonts w:ascii="Arial" w:hAnsi="Arial" w:cs="Arial"/>
          <w:iCs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</w:t>
      </w:r>
      <w:r w:rsidR="00911DB9" w:rsidRPr="00911DB9">
        <w:rPr>
          <w:rFonts w:ascii="Arial" w:hAnsi="Arial" w:cs="Arial"/>
          <w:bCs/>
        </w:rPr>
        <w:t xml:space="preserve"> </w:t>
      </w:r>
      <w:r w:rsidR="00911DB9">
        <w:rPr>
          <w:rFonts w:ascii="Arial" w:hAnsi="Arial" w:cs="Arial"/>
          <w:bCs/>
        </w:rPr>
        <w:t xml:space="preserve">от </w:t>
      </w:r>
      <w:bookmarkStart w:id="1" w:name="_Hlk41642752"/>
      <w:r w:rsidR="00911DB9">
        <w:rPr>
          <w:rFonts w:ascii="Arial" w:hAnsi="Arial" w:cs="Arial"/>
          <w:bCs/>
        </w:rPr>
        <w:t>28.05.2020 №476</w:t>
      </w:r>
      <w:bookmarkEnd w:id="1"/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</w:p>
    <w:p w:rsidR="0004001C" w:rsidRPr="00063906" w:rsidRDefault="0004001C" w:rsidP="0004001C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001C" w:rsidRPr="00E51314" w:rsidRDefault="0004001C" w:rsidP="0004001C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3</w:t>
      </w:r>
      <w:r w:rsidRPr="00E51314">
        <w:rPr>
          <w:rFonts w:ascii="Arial" w:hAnsi="Arial" w:cs="Arial"/>
        </w:rPr>
        <w:t xml:space="preserve">. </w:t>
      </w:r>
    </w:p>
    <w:p w:rsidR="00C067BA" w:rsidRPr="00063906" w:rsidRDefault="0004001C" w:rsidP="0004001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t>Утвердить основные параметры первоочередных расходов минимального бюджета Гайского городского округа на 20</w:t>
      </w:r>
      <w:r w:rsidR="00C73A43" w:rsidRPr="00063906">
        <w:rPr>
          <w:rFonts w:ascii="Arial" w:hAnsi="Arial" w:cs="Arial"/>
          <w:bCs/>
        </w:rPr>
        <w:t>20</w:t>
      </w:r>
      <w:r w:rsidRPr="00063906">
        <w:rPr>
          <w:rFonts w:ascii="Arial" w:hAnsi="Arial" w:cs="Arial"/>
          <w:bCs/>
        </w:rPr>
        <w:t xml:space="preserve"> год</w:t>
      </w:r>
      <w:r w:rsidR="00C81F48" w:rsidRPr="00063906">
        <w:rPr>
          <w:rFonts w:ascii="Arial" w:hAnsi="Arial" w:cs="Arial"/>
          <w:bCs/>
        </w:rPr>
        <w:t>:</w:t>
      </w:r>
      <w:r w:rsidR="00C067BA" w:rsidRPr="00063906">
        <w:rPr>
          <w:rFonts w:ascii="Arial" w:hAnsi="Arial" w:cs="Arial"/>
          <w:bCs/>
        </w:rPr>
        <w:t xml:space="preserve"> расходы на оплату труда с начислениями в сумме </w:t>
      </w:r>
      <w:r w:rsidR="00A42BDE" w:rsidRPr="00063906">
        <w:rPr>
          <w:rFonts w:ascii="Arial" w:hAnsi="Arial" w:cs="Arial"/>
          <w:bCs/>
        </w:rPr>
        <w:t>4</w:t>
      </w:r>
      <w:r w:rsidR="00AD6AEC">
        <w:rPr>
          <w:rFonts w:ascii="Arial" w:hAnsi="Arial" w:cs="Arial"/>
          <w:bCs/>
        </w:rPr>
        <w:t>71</w:t>
      </w:r>
      <w:r w:rsidR="00A42BDE" w:rsidRPr="00063906">
        <w:rPr>
          <w:rFonts w:ascii="Arial" w:hAnsi="Arial" w:cs="Arial"/>
          <w:bCs/>
        </w:rPr>
        <w:t> </w:t>
      </w:r>
      <w:r w:rsidR="00911DB9">
        <w:rPr>
          <w:rFonts w:ascii="Arial" w:hAnsi="Arial" w:cs="Arial"/>
          <w:bCs/>
        </w:rPr>
        <w:t>319</w:t>
      </w:r>
      <w:r w:rsidR="00A42BDE" w:rsidRPr="00063906">
        <w:rPr>
          <w:rFonts w:ascii="Arial" w:hAnsi="Arial" w:cs="Arial"/>
          <w:bCs/>
        </w:rPr>
        <w:t> </w:t>
      </w:r>
      <w:r w:rsidR="00911DB9">
        <w:rPr>
          <w:rFonts w:ascii="Arial" w:hAnsi="Arial" w:cs="Arial"/>
          <w:bCs/>
        </w:rPr>
        <w:t>3</w:t>
      </w:r>
      <w:r w:rsidR="00A42BDE" w:rsidRPr="00063906">
        <w:rPr>
          <w:rFonts w:ascii="Arial" w:hAnsi="Arial" w:cs="Arial"/>
          <w:bCs/>
        </w:rPr>
        <w:t xml:space="preserve">00,0 </w:t>
      </w:r>
      <w:r w:rsidR="00C067BA" w:rsidRPr="00063906">
        <w:rPr>
          <w:rFonts w:ascii="Arial" w:hAnsi="Arial" w:cs="Arial"/>
          <w:bCs/>
        </w:rPr>
        <w:t xml:space="preserve">рублей, оплату коммунальных услуг в сумме </w:t>
      </w:r>
      <w:r w:rsidR="00276BA6" w:rsidRPr="00063906">
        <w:rPr>
          <w:rFonts w:ascii="Arial" w:hAnsi="Arial" w:cs="Arial"/>
          <w:bCs/>
        </w:rPr>
        <w:t>6</w:t>
      </w:r>
      <w:r w:rsidR="00AD6AEC">
        <w:rPr>
          <w:rFonts w:ascii="Arial" w:hAnsi="Arial" w:cs="Arial"/>
          <w:bCs/>
        </w:rPr>
        <w:t>3</w:t>
      </w:r>
      <w:r w:rsidR="00C067BA" w:rsidRPr="00063906">
        <w:rPr>
          <w:rFonts w:ascii="Arial" w:hAnsi="Arial" w:cs="Arial"/>
          <w:bCs/>
        </w:rPr>
        <w:t> </w:t>
      </w:r>
      <w:r w:rsidR="00AD6AEC">
        <w:rPr>
          <w:rFonts w:ascii="Arial" w:hAnsi="Arial" w:cs="Arial"/>
          <w:bCs/>
        </w:rPr>
        <w:t>906</w:t>
      </w:r>
      <w:r w:rsidR="00C73A43" w:rsidRPr="00063906">
        <w:rPr>
          <w:rFonts w:ascii="Arial" w:hAnsi="Arial" w:cs="Arial"/>
          <w:bCs/>
        </w:rPr>
        <w:t> </w:t>
      </w:r>
      <w:r w:rsidR="00AD6AEC">
        <w:rPr>
          <w:rFonts w:ascii="Arial" w:hAnsi="Arial" w:cs="Arial"/>
          <w:bCs/>
        </w:rPr>
        <w:t>0</w:t>
      </w:r>
      <w:r w:rsidR="00C067BA" w:rsidRPr="00063906">
        <w:rPr>
          <w:rFonts w:ascii="Arial" w:hAnsi="Arial" w:cs="Arial"/>
          <w:bCs/>
        </w:rPr>
        <w:t>00</w:t>
      </w:r>
      <w:r w:rsidR="00C73A43" w:rsidRPr="00063906">
        <w:rPr>
          <w:rFonts w:ascii="Arial" w:hAnsi="Arial" w:cs="Arial"/>
          <w:bCs/>
        </w:rPr>
        <w:t>,0</w:t>
      </w:r>
      <w:r w:rsidR="00C067BA" w:rsidRPr="00063906">
        <w:rPr>
          <w:rFonts w:ascii="Arial" w:hAnsi="Arial" w:cs="Arial"/>
          <w:bCs/>
        </w:rPr>
        <w:t xml:space="preserve"> рублей.</w:t>
      </w:r>
    </w:p>
    <w:p w:rsidR="007B16AA" w:rsidRPr="00063906" w:rsidRDefault="00C067BA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  <w:bCs/>
        </w:rPr>
        <w:lastRenderedPageBreak/>
        <w:t>Утвердить распределение бюджетных ассигнований на первоочередные расходы бюджета</w:t>
      </w:r>
      <w:r w:rsidR="0004001C" w:rsidRPr="00063906">
        <w:rPr>
          <w:rFonts w:ascii="Arial" w:hAnsi="Arial" w:cs="Arial"/>
          <w:bCs/>
        </w:rPr>
        <w:t xml:space="preserve"> </w:t>
      </w:r>
      <w:r w:rsidR="0004001C" w:rsidRPr="00063906">
        <w:rPr>
          <w:rFonts w:ascii="Arial" w:hAnsi="Arial" w:cs="Arial"/>
        </w:rPr>
        <w:t>согласно приложению</w:t>
      </w:r>
      <w:r w:rsidR="0004001C" w:rsidRPr="00063906">
        <w:rPr>
          <w:rFonts w:ascii="Arial" w:hAnsi="Arial" w:cs="Arial"/>
          <w:color w:val="0070C0"/>
        </w:rPr>
        <w:t xml:space="preserve"> </w:t>
      </w:r>
      <w:r w:rsidR="0004001C" w:rsidRPr="00063906">
        <w:rPr>
          <w:rFonts w:ascii="Arial" w:hAnsi="Arial" w:cs="Arial"/>
        </w:rPr>
        <w:t>№ 1</w:t>
      </w:r>
      <w:r w:rsidR="001E08E9" w:rsidRPr="00063906">
        <w:rPr>
          <w:rFonts w:ascii="Arial" w:hAnsi="Arial" w:cs="Arial"/>
        </w:rPr>
        <w:t>0</w:t>
      </w:r>
      <w:r w:rsidR="0004001C"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7B16AA">
        <w:rPr>
          <w:rFonts w:ascii="Arial" w:hAnsi="Arial" w:cs="Arial"/>
          <w:bCs/>
        </w:rPr>
        <w:t>)</w:t>
      </w:r>
    </w:p>
    <w:p w:rsidR="0004001C" w:rsidRPr="00063906" w:rsidRDefault="0004001C" w:rsidP="0004001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70C0"/>
        </w:rPr>
      </w:pP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4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shd w:val="clear" w:color="auto" w:fill="FFFFFF"/>
        <w:ind w:left="5" w:firstLine="535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33018A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D7D73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в случаях, установленных  ведомственной структурой расходов бюджета города, согласно приложению № </w:t>
      </w:r>
      <w:r w:rsidR="001E08E9" w:rsidRPr="00063906">
        <w:rPr>
          <w:rFonts w:ascii="Arial" w:hAnsi="Arial" w:cs="Arial"/>
        </w:rPr>
        <w:t>6</w:t>
      </w:r>
      <w:r w:rsidRPr="00063906">
        <w:rPr>
          <w:rFonts w:ascii="Arial" w:hAnsi="Arial" w:cs="Arial"/>
        </w:rPr>
        <w:t xml:space="preserve">  к настоящему Решению</w:t>
      </w:r>
      <w:r w:rsidRPr="00063906">
        <w:rPr>
          <w:rFonts w:ascii="Arial" w:hAnsi="Arial" w:cs="Arial"/>
          <w:color w:val="000000"/>
        </w:rPr>
        <w:t>, в соответствии с усл</w:t>
      </w:r>
      <w:r w:rsidRPr="00063906">
        <w:rPr>
          <w:rFonts w:ascii="Arial" w:hAnsi="Arial" w:cs="Arial"/>
          <w:color w:val="000000"/>
        </w:rPr>
        <w:t>о</w:t>
      </w:r>
      <w:r w:rsidRPr="00063906">
        <w:rPr>
          <w:rFonts w:ascii="Arial" w:hAnsi="Arial" w:cs="Arial"/>
          <w:color w:val="000000"/>
        </w:rPr>
        <w:t xml:space="preserve">виями и порядками предоставления, </w:t>
      </w:r>
      <w:r w:rsidRPr="00063906">
        <w:rPr>
          <w:rFonts w:ascii="Arial" w:hAnsi="Arial" w:cs="Arial"/>
        </w:rPr>
        <w:t>утвержденными нормативными правовыми актами Администрации Га</w:t>
      </w:r>
      <w:r w:rsidR="001A6AFB" w:rsidRPr="00063906">
        <w:rPr>
          <w:rFonts w:ascii="Arial" w:hAnsi="Arial" w:cs="Arial"/>
        </w:rPr>
        <w:t>йского городского округа</w:t>
      </w:r>
      <w:r w:rsidRPr="00063906">
        <w:rPr>
          <w:rFonts w:ascii="Arial" w:hAnsi="Arial" w:cs="Arial"/>
        </w:rPr>
        <w:t>.</w:t>
      </w:r>
    </w:p>
    <w:p w:rsidR="006A1FB2" w:rsidRPr="00063906" w:rsidRDefault="006A1FB2" w:rsidP="00045131">
      <w:pPr>
        <w:shd w:val="clear" w:color="auto" w:fill="FFFFFF"/>
        <w:ind w:left="5" w:firstLine="535"/>
        <w:jc w:val="both"/>
        <w:rPr>
          <w:rFonts w:ascii="Arial" w:hAnsi="Arial" w:cs="Arial"/>
        </w:rPr>
      </w:pPr>
    </w:p>
    <w:p w:rsidR="00045131" w:rsidRPr="00E51314" w:rsidRDefault="00045131" w:rsidP="00045131">
      <w:pPr>
        <w:ind w:firstLine="851"/>
        <w:jc w:val="both"/>
        <w:rPr>
          <w:rFonts w:ascii="Arial" w:hAnsi="Arial" w:cs="Arial"/>
          <w:bCs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5</w:t>
      </w:r>
      <w:r w:rsidRPr="00E51314">
        <w:rPr>
          <w:rFonts w:ascii="Arial" w:hAnsi="Arial" w:cs="Arial"/>
          <w:bCs/>
        </w:rPr>
        <w:t>.</w:t>
      </w:r>
    </w:p>
    <w:p w:rsidR="00A904DA" w:rsidRPr="00063906" w:rsidRDefault="00A904DA" w:rsidP="00A904DA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Установить следующие дополнительные основания для внесения и</w:t>
      </w:r>
      <w:r w:rsidRPr="00063906">
        <w:rPr>
          <w:rFonts w:ascii="Arial" w:hAnsi="Arial" w:cs="Arial"/>
        </w:rPr>
        <w:t>з</w:t>
      </w:r>
      <w:r w:rsidRPr="00063906">
        <w:rPr>
          <w:rFonts w:ascii="Arial" w:hAnsi="Arial" w:cs="Arial"/>
        </w:rPr>
        <w:t xml:space="preserve">менений в сводную бюджетную роспись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  <w:iCs/>
        </w:rPr>
        <w:t xml:space="preserve"> </w:t>
      </w:r>
      <w:r w:rsidRPr="00063906">
        <w:rPr>
          <w:rFonts w:ascii="Arial" w:hAnsi="Arial" w:cs="Arial"/>
        </w:rPr>
        <w:t>без внесения изм</w:t>
      </w:r>
      <w:r w:rsidRPr="00063906">
        <w:rPr>
          <w:rFonts w:ascii="Arial" w:hAnsi="Arial" w:cs="Arial"/>
        </w:rPr>
        <w:t>е</w:t>
      </w:r>
      <w:r w:rsidRPr="00063906">
        <w:rPr>
          <w:rFonts w:ascii="Arial" w:hAnsi="Arial" w:cs="Arial"/>
        </w:rPr>
        <w:t>нений в настоящее Решение: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перераспределение бюджетных ассигнований, предусмотренных гла</w:t>
      </w:r>
      <w:r w:rsidRPr="00063906">
        <w:rPr>
          <w:rFonts w:ascii="Arial" w:hAnsi="Arial" w:cs="Arial"/>
        </w:rPr>
        <w:t>в</w:t>
      </w:r>
      <w:r w:rsidRPr="00063906">
        <w:rPr>
          <w:rFonts w:ascii="Arial" w:hAnsi="Arial" w:cs="Arial"/>
        </w:rPr>
        <w:t>ному распорядителю средств бюджета,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перераспределение бюджетных ассигнований, </w:t>
      </w:r>
      <w:r w:rsidRPr="00063906">
        <w:rPr>
          <w:rFonts w:ascii="Arial" w:hAnsi="Arial" w:cs="Arial"/>
          <w:color w:val="000000"/>
        </w:rPr>
        <w:t>предусмотренных гла</w:t>
      </w:r>
      <w:r w:rsidRPr="00063906">
        <w:rPr>
          <w:rFonts w:ascii="Arial" w:hAnsi="Arial" w:cs="Arial"/>
          <w:color w:val="000000"/>
        </w:rPr>
        <w:t>в</w:t>
      </w:r>
      <w:r w:rsidRPr="00063906">
        <w:rPr>
          <w:rFonts w:ascii="Arial" w:hAnsi="Arial" w:cs="Arial"/>
          <w:color w:val="000000"/>
        </w:rPr>
        <w:t xml:space="preserve">ному распорядителю средств бюджета, </w:t>
      </w:r>
      <w:r w:rsidRPr="00063906">
        <w:rPr>
          <w:rFonts w:ascii="Arial" w:hAnsi="Arial" w:cs="Arial"/>
        </w:rPr>
        <w:t>между главными распор</w:t>
      </w:r>
      <w:r w:rsidRPr="00063906">
        <w:rPr>
          <w:rFonts w:ascii="Arial" w:hAnsi="Arial" w:cs="Arial"/>
        </w:rPr>
        <w:t>я</w:t>
      </w:r>
      <w:r w:rsidRPr="00063906">
        <w:rPr>
          <w:rFonts w:ascii="Arial" w:hAnsi="Arial" w:cs="Arial"/>
        </w:rPr>
        <w:t>дителями средств бюджета в целях обеспечения условий соф</w:t>
      </w:r>
      <w:r w:rsidRPr="00063906">
        <w:rPr>
          <w:rFonts w:ascii="Arial" w:hAnsi="Arial" w:cs="Arial"/>
        </w:rPr>
        <w:t>и</w:t>
      </w:r>
      <w:r w:rsidRPr="00063906">
        <w:rPr>
          <w:rFonts w:ascii="Arial" w:hAnsi="Arial" w:cs="Arial"/>
        </w:rPr>
        <w:t>нансирования получения средств из других бюджетов бюджетной системы Российской Федерации;</w:t>
      </w:r>
    </w:p>
    <w:p w:rsidR="00A904DA" w:rsidRPr="00063906" w:rsidRDefault="00A904DA" w:rsidP="007E0F03">
      <w:pPr>
        <w:ind w:firstLine="851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</w:t>
      </w:r>
      <w:r w:rsidRPr="00063906">
        <w:rPr>
          <w:rFonts w:ascii="Arial" w:hAnsi="Arial" w:cs="Arial"/>
          <w:color w:val="000000"/>
        </w:rPr>
        <w:t>а</w:t>
      </w:r>
      <w:r w:rsidRPr="00063906">
        <w:rPr>
          <w:rFonts w:ascii="Arial" w:hAnsi="Arial" w:cs="Arial"/>
          <w:color w:val="000000"/>
        </w:rPr>
        <w:t>нию в текущем финансовом году бюджетных ассигнований на оказание муниципальных услуг (</w:t>
      </w:r>
      <w:r w:rsidRPr="00063906">
        <w:rPr>
          <w:rFonts w:ascii="Arial" w:hAnsi="Arial" w:cs="Arial"/>
        </w:rPr>
        <w:t>выполнение работ</w:t>
      </w:r>
      <w:r w:rsidRPr="00063906">
        <w:rPr>
          <w:rFonts w:ascii="Arial" w:hAnsi="Arial" w:cs="Arial"/>
          <w:color w:val="000000"/>
        </w:rPr>
        <w:t>) в пределах общего объема бю</w:t>
      </w:r>
      <w:r w:rsidRPr="00063906">
        <w:rPr>
          <w:rFonts w:ascii="Arial" w:hAnsi="Arial" w:cs="Arial"/>
          <w:color w:val="000000"/>
        </w:rPr>
        <w:t>д</w:t>
      </w:r>
      <w:r w:rsidRPr="00063906">
        <w:rPr>
          <w:rFonts w:ascii="Arial" w:hAnsi="Arial" w:cs="Arial"/>
          <w:color w:val="000000"/>
        </w:rPr>
        <w:t>жетных ассигнований, предусмотренных главному распорядителю средств бюджета в текущем финансовом году на оказание муниципальных услуг (выполнение работ), при условии, что увеличение бюджетных а</w:t>
      </w:r>
      <w:r w:rsidRPr="00063906">
        <w:rPr>
          <w:rFonts w:ascii="Arial" w:hAnsi="Arial" w:cs="Arial"/>
          <w:color w:val="000000"/>
        </w:rPr>
        <w:t>с</w:t>
      </w:r>
      <w:r w:rsidRPr="00063906">
        <w:rPr>
          <w:rFonts w:ascii="Arial" w:hAnsi="Arial" w:cs="Arial"/>
          <w:color w:val="000000"/>
        </w:rPr>
        <w:t>сигнований по соответствующему виду расходов не превышает 10 процентов;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</w:t>
      </w:r>
      <w:r w:rsidRPr="00063906">
        <w:rPr>
          <w:rFonts w:ascii="Arial" w:hAnsi="Arial" w:cs="Arial"/>
        </w:rPr>
        <w:t>н</w:t>
      </w:r>
      <w:r w:rsidRPr="00063906">
        <w:rPr>
          <w:rFonts w:ascii="Arial" w:hAnsi="Arial" w:cs="Arial"/>
        </w:rPr>
        <w:t>ных на достижение целей и решение задач национальных и федеральных проектов, и приоритетных проектов Оренбургской области;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>увеличение бюджетных ассигнований главным распорядителям бю</w:t>
      </w:r>
      <w:r w:rsidRPr="00063906">
        <w:rPr>
          <w:rFonts w:ascii="Arial" w:hAnsi="Arial" w:cs="Arial"/>
          <w:color w:val="000000"/>
        </w:rPr>
        <w:t>д</w:t>
      </w:r>
      <w:r w:rsidRPr="00063906">
        <w:rPr>
          <w:rFonts w:ascii="Arial" w:hAnsi="Arial" w:cs="Arial"/>
          <w:color w:val="000000"/>
        </w:rPr>
        <w:t xml:space="preserve">жетных средств сверх объемов, утвержденных настоящим </w:t>
      </w:r>
      <w:r w:rsidR="0000166C" w:rsidRPr="00063906">
        <w:rPr>
          <w:rFonts w:ascii="Arial" w:hAnsi="Arial" w:cs="Arial"/>
          <w:color w:val="000000"/>
        </w:rPr>
        <w:t>Решением</w:t>
      </w:r>
      <w:r w:rsidRPr="00063906">
        <w:rPr>
          <w:rFonts w:ascii="Arial" w:hAnsi="Arial" w:cs="Arial"/>
          <w:color w:val="000000"/>
        </w:rPr>
        <w:t>, за счет поступающих из федерального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</w:t>
      </w:r>
      <w:r w:rsidRPr="00063906">
        <w:rPr>
          <w:rFonts w:ascii="Arial" w:hAnsi="Arial" w:cs="Arial"/>
          <w:color w:val="000000"/>
        </w:rPr>
        <w:t>е</w:t>
      </w:r>
      <w:r w:rsidRPr="00063906">
        <w:rPr>
          <w:rFonts w:ascii="Arial" w:hAnsi="Arial" w:cs="Arial"/>
          <w:color w:val="000000"/>
        </w:rPr>
        <w:t>ральных проектов, приоритетных проектов и государственных</w:t>
      </w:r>
      <w:r w:rsidR="0000166C" w:rsidRPr="00063906">
        <w:rPr>
          <w:rFonts w:ascii="Arial" w:hAnsi="Arial" w:cs="Arial"/>
          <w:color w:val="000000"/>
        </w:rPr>
        <w:t xml:space="preserve"> (муниципальных)</w:t>
      </w:r>
      <w:r w:rsidRPr="00063906">
        <w:rPr>
          <w:rFonts w:ascii="Arial" w:hAnsi="Arial" w:cs="Arial"/>
          <w:color w:val="000000"/>
        </w:rPr>
        <w:t xml:space="preserve"> программ;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  <w:color w:val="000000"/>
        </w:rPr>
        <w:t>увеличение бюджетных ассигнований в случае поступления (выдел</w:t>
      </w:r>
      <w:r w:rsidRPr="00063906">
        <w:rPr>
          <w:rFonts w:ascii="Arial" w:hAnsi="Arial" w:cs="Arial"/>
          <w:color w:val="000000"/>
        </w:rPr>
        <w:t>е</w:t>
      </w:r>
      <w:r w:rsidRPr="00063906">
        <w:rPr>
          <w:rFonts w:ascii="Arial" w:hAnsi="Arial" w:cs="Arial"/>
          <w:color w:val="000000"/>
        </w:rPr>
        <w:t>ния) субсидий, субвенций, иных межбюджетных трансфертов и безвозмез</w:t>
      </w:r>
      <w:r w:rsidRPr="00063906">
        <w:rPr>
          <w:rFonts w:ascii="Arial" w:hAnsi="Arial" w:cs="Arial"/>
          <w:color w:val="000000"/>
        </w:rPr>
        <w:t>д</w:t>
      </w:r>
      <w:r w:rsidRPr="00063906">
        <w:rPr>
          <w:rFonts w:ascii="Arial" w:hAnsi="Arial" w:cs="Arial"/>
          <w:color w:val="000000"/>
        </w:rPr>
        <w:t xml:space="preserve">ных поступлений от юридических лиц, имеющих целевое назначение, сверх объемов, утвержденных настоящим </w:t>
      </w:r>
      <w:r w:rsidR="0000166C" w:rsidRPr="00063906">
        <w:rPr>
          <w:rFonts w:ascii="Arial" w:hAnsi="Arial" w:cs="Arial"/>
          <w:color w:val="000000"/>
        </w:rPr>
        <w:t>Решением</w:t>
      </w:r>
      <w:r w:rsidRPr="00063906">
        <w:rPr>
          <w:rFonts w:ascii="Arial" w:hAnsi="Arial" w:cs="Arial"/>
        </w:rPr>
        <w:t>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lastRenderedPageBreak/>
        <w:t>перераспределение бюджетных ассигнований, предусмотренных гла</w:t>
      </w:r>
      <w:r w:rsidRPr="00063906">
        <w:rPr>
          <w:rFonts w:ascii="Arial" w:hAnsi="Arial" w:cs="Arial"/>
          <w:color w:val="000000"/>
        </w:rPr>
        <w:t>в</w:t>
      </w:r>
      <w:r w:rsidRPr="00063906">
        <w:rPr>
          <w:rFonts w:ascii="Arial" w:hAnsi="Arial" w:cs="Arial"/>
          <w:color w:val="000000"/>
        </w:rPr>
        <w:t>ному распорядителю средств бюджета,</w:t>
      </w:r>
      <w:r w:rsidRPr="00063906">
        <w:rPr>
          <w:rFonts w:ascii="Arial" w:hAnsi="Arial" w:cs="Arial"/>
        </w:rPr>
        <w:t xml:space="preserve"> между разделами, подра</w:t>
      </w:r>
      <w:r w:rsidRPr="00063906">
        <w:rPr>
          <w:rFonts w:ascii="Arial" w:hAnsi="Arial" w:cs="Arial"/>
        </w:rPr>
        <w:t>з</w:t>
      </w:r>
      <w:r w:rsidRPr="00063906">
        <w:rPr>
          <w:rFonts w:ascii="Arial" w:hAnsi="Arial" w:cs="Arial"/>
        </w:rPr>
        <w:t xml:space="preserve">делами, целевыми статьями, видами расходов на повышение оплаты труда работников </w:t>
      </w:r>
      <w:r w:rsidR="0000166C" w:rsidRPr="00063906">
        <w:rPr>
          <w:rFonts w:ascii="Arial" w:hAnsi="Arial" w:cs="Arial"/>
        </w:rPr>
        <w:t>муниципальных</w:t>
      </w:r>
      <w:r w:rsidRPr="00063906">
        <w:rPr>
          <w:rFonts w:ascii="Arial" w:hAnsi="Arial" w:cs="Arial"/>
        </w:rPr>
        <w:t xml:space="preserve"> учреждений;</w:t>
      </w:r>
    </w:p>
    <w:p w:rsidR="00A904DA" w:rsidRPr="00063906" w:rsidRDefault="00A904DA" w:rsidP="00A904DA">
      <w:pPr>
        <w:pStyle w:val="21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063906">
        <w:rPr>
          <w:rFonts w:ascii="Arial" w:hAnsi="Arial" w:cs="Arial"/>
          <w:sz w:val="24"/>
          <w:szCs w:val="24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</w:t>
      </w:r>
      <w:r w:rsidR="0000166C" w:rsidRPr="00063906">
        <w:rPr>
          <w:rFonts w:ascii="Arial" w:hAnsi="Arial" w:cs="Arial"/>
          <w:sz w:val="24"/>
          <w:szCs w:val="24"/>
          <w:lang w:val="ru-RU"/>
        </w:rPr>
        <w:t>Гайского городского округа,</w:t>
      </w:r>
      <w:r w:rsidRPr="00063906">
        <w:rPr>
          <w:rFonts w:ascii="Arial" w:hAnsi="Arial" w:cs="Arial"/>
          <w:sz w:val="24"/>
          <w:szCs w:val="24"/>
        </w:rPr>
        <w:t xml:space="preserve"> остатка бюджетных ассигнований дорожного фонда</w:t>
      </w:r>
      <w:r w:rsidR="0000166C" w:rsidRPr="00063906">
        <w:rPr>
          <w:rFonts w:ascii="Arial" w:hAnsi="Arial" w:cs="Arial"/>
          <w:sz w:val="24"/>
          <w:szCs w:val="24"/>
          <w:lang w:val="ru-RU"/>
        </w:rPr>
        <w:t>,</w:t>
      </w:r>
      <w:r w:rsidRPr="00063906">
        <w:rPr>
          <w:rFonts w:ascii="Arial" w:hAnsi="Arial" w:cs="Arial"/>
          <w:sz w:val="24"/>
          <w:szCs w:val="24"/>
        </w:rPr>
        <w:t xml:space="preserve"> не использованных на начало фина</w:t>
      </w:r>
      <w:r w:rsidRPr="00063906">
        <w:rPr>
          <w:rFonts w:ascii="Arial" w:hAnsi="Arial" w:cs="Arial"/>
          <w:sz w:val="24"/>
          <w:szCs w:val="24"/>
        </w:rPr>
        <w:t>н</w:t>
      </w:r>
      <w:r w:rsidRPr="00063906">
        <w:rPr>
          <w:rFonts w:ascii="Arial" w:hAnsi="Arial" w:cs="Arial"/>
          <w:sz w:val="24"/>
          <w:szCs w:val="24"/>
        </w:rPr>
        <w:t xml:space="preserve">сового года, а также </w:t>
      </w:r>
      <w:r w:rsidRPr="00063906">
        <w:rPr>
          <w:rFonts w:ascii="Arial" w:hAnsi="Arial" w:cs="Arial"/>
          <w:color w:val="000000"/>
          <w:sz w:val="24"/>
          <w:szCs w:val="24"/>
        </w:rPr>
        <w:t xml:space="preserve">перераспределение </w:t>
      </w:r>
      <w:r w:rsidRPr="00063906">
        <w:rPr>
          <w:rFonts w:ascii="Arial" w:hAnsi="Arial" w:cs="Arial"/>
          <w:sz w:val="24"/>
          <w:szCs w:val="24"/>
        </w:rPr>
        <w:t>бюджетных ассигнований по расх</w:t>
      </w:r>
      <w:r w:rsidRPr="00063906">
        <w:rPr>
          <w:rFonts w:ascii="Arial" w:hAnsi="Arial" w:cs="Arial"/>
          <w:sz w:val="24"/>
          <w:szCs w:val="24"/>
        </w:rPr>
        <w:t>о</w:t>
      </w:r>
      <w:r w:rsidRPr="00063906">
        <w:rPr>
          <w:rFonts w:ascii="Arial" w:hAnsi="Arial" w:cs="Arial"/>
          <w:sz w:val="24"/>
          <w:szCs w:val="24"/>
        </w:rPr>
        <w:t>дам на дорожное хозяйство</w:t>
      </w:r>
      <w:r w:rsidRPr="00063906">
        <w:rPr>
          <w:rFonts w:ascii="Arial" w:hAnsi="Arial" w:cs="Arial"/>
          <w:color w:val="000000"/>
          <w:sz w:val="24"/>
          <w:szCs w:val="24"/>
        </w:rPr>
        <w:t xml:space="preserve"> между целевыми статьями и видами расходов в пределах общего объема дорожного фонда в целях исполнения обязательств бюджета;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</w:t>
      </w:r>
      <w:r w:rsidR="0000166C" w:rsidRPr="00063906">
        <w:rPr>
          <w:rFonts w:ascii="Arial" w:hAnsi="Arial" w:cs="Arial"/>
          <w:color w:val="000000"/>
        </w:rPr>
        <w:t xml:space="preserve">муниципальных </w:t>
      </w:r>
      <w:r w:rsidRPr="00063906">
        <w:rPr>
          <w:rFonts w:ascii="Arial" w:hAnsi="Arial" w:cs="Arial"/>
          <w:color w:val="000000"/>
        </w:rPr>
        <w:t xml:space="preserve">программ между мероприятиями </w:t>
      </w:r>
      <w:r w:rsidR="0000166C" w:rsidRPr="00063906">
        <w:rPr>
          <w:rFonts w:ascii="Arial" w:hAnsi="Arial" w:cs="Arial"/>
          <w:color w:val="000000"/>
        </w:rPr>
        <w:t>муниципальных</w:t>
      </w:r>
      <w:r w:rsidRPr="00063906">
        <w:rPr>
          <w:rFonts w:ascii="Arial" w:hAnsi="Arial" w:cs="Arial"/>
          <w:color w:val="000000"/>
        </w:rPr>
        <w:t xml:space="preserve"> программ, а также разделами (подразделами), в</w:t>
      </w:r>
      <w:r w:rsidRPr="00063906">
        <w:rPr>
          <w:rFonts w:ascii="Arial" w:hAnsi="Arial" w:cs="Arial"/>
          <w:color w:val="000000"/>
        </w:rPr>
        <w:t>и</w:t>
      </w:r>
      <w:r w:rsidRPr="00063906">
        <w:rPr>
          <w:rFonts w:ascii="Arial" w:hAnsi="Arial" w:cs="Arial"/>
          <w:color w:val="000000"/>
        </w:rPr>
        <w:t>дами расходов в целях исполнения обязательств бюджета;</w:t>
      </w:r>
    </w:p>
    <w:p w:rsidR="00A904DA" w:rsidRPr="00063906" w:rsidRDefault="00A904DA" w:rsidP="00A904DA">
      <w:pPr>
        <w:pStyle w:val="21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063906">
        <w:rPr>
          <w:rFonts w:ascii="Arial" w:hAnsi="Arial" w:cs="Arial"/>
          <w:sz w:val="24"/>
          <w:szCs w:val="24"/>
        </w:rPr>
        <w:t>Изменения, внесенные в сводную бюджетную роспись по основаниям, установленным настоящей статьей</w:t>
      </w:r>
      <w:r w:rsidRPr="00063906">
        <w:rPr>
          <w:rFonts w:ascii="Arial" w:hAnsi="Arial" w:cs="Arial"/>
          <w:color w:val="000000"/>
          <w:sz w:val="24"/>
          <w:szCs w:val="24"/>
        </w:rPr>
        <w:t>,</w:t>
      </w:r>
      <w:r w:rsidRPr="00063906">
        <w:rPr>
          <w:rFonts w:ascii="Arial" w:hAnsi="Arial" w:cs="Arial"/>
          <w:sz w:val="24"/>
          <w:szCs w:val="24"/>
        </w:rPr>
        <w:t xml:space="preserve"> учитываются при последующем внесении изменений в настоящ</w:t>
      </w:r>
      <w:r w:rsidR="00FD18F8" w:rsidRPr="00063906">
        <w:rPr>
          <w:rFonts w:ascii="Arial" w:hAnsi="Arial" w:cs="Arial"/>
          <w:sz w:val="24"/>
          <w:szCs w:val="24"/>
          <w:lang w:val="ru-RU"/>
        </w:rPr>
        <w:t>ее Решение</w:t>
      </w:r>
      <w:r w:rsidRPr="00063906">
        <w:rPr>
          <w:rFonts w:ascii="Arial" w:hAnsi="Arial" w:cs="Arial"/>
          <w:sz w:val="24"/>
          <w:szCs w:val="24"/>
        </w:rPr>
        <w:t>.</w:t>
      </w:r>
    </w:p>
    <w:p w:rsidR="007E0F03" w:rsidRPr="00063906" w:rsidRDefault="007E0F03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>Статья 1</w:t>
      </w:r>
      <w:r w:rsidR="00A66359" w:rsidRPr="00E51314">
        <w:rPr>
          <w:rFonts w:ascii="Arial" w:hAnsi="Arial" w:cs="Arial"/>
          <w:bCs/>
          <w:lang w:val="ru-RU"/>
        </w:rPr>
        <w:t>6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045131" w:rsidRPr="00063906" w:rsidRDefault="00947216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highlight w:val="yellow"/>
          <w:lang w:val="ru-RU"/>
        </w:rPr>
      </w:pPr>
      <w:r w:rsidRPr="00063906">
        <w:rPr>
          <w:rFonts w:ascii="Arial" w:hAnsi="Arial" w:cs="Arial"/>
          <w:lang w:val="ru-RU"/>
        </w:rPr>
        <w:t xml:space="preserve">Осуществление муниципальных заимствований в 2020 году и плановом периоде 2021 и 2022 годов не планируется. </w:t>
      </w:r>
    </w:p>
    <w:p w:rsidR="00947216" w:rsidRPr="00063906" w:rsidRDefault="00947216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b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>Статья 1</w:t>
      </w:r>
      <w:r w:rsidR="00A66359" w:rsidRPr="00E51314">
        <w:rPr>
          <w:rFonts w:ascii="Arial" w:hAnsi="Arial" w:cs="Arial"/>
          <w:lang w:val="ru-RU"/>
        </w:rPr>
        <w:t>7</w:t>
      </w:r>
      <w:r w:rsidRPr="00E51314">
        <w:rPr>
          <w:rFonts w:ascii="Arial" w:hAnsi="Arial" w:cs="Arial"/>
          <w:lang w:val="ru-RU"/>
        </w:rPr>
        <w:t xml:space="preserve">. </w:t>
      </w:r>
    </w:p>
    <w:p w:rsidR="00045131" w:rsidRPr="00063906" w:rsidRDefault="00045131" w:rsidP="00045131">
      <w:pPr>
        <w:ind w:firstLine="567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Предоставление муниципальных гарантий за счет бюджета муниц</w:t>
      </w:r>
      <w:r w:rsidRPr="00063906">
        <w:rPr>
          <w:rFonts w:ascii="Arial" w:hAnsi="Arial" w:cs="Arial"/>
        </w:rPr>
        <w:t>и</w:t>
      </w:r>
      <w:r w:rsidRPr="00063906">
        <w:rPr>
          <w:rFonts w:ascii="Arial" w:hAnsi="Arial" w:cs="Arial"/>
        </w:rPr>
        <w:t>пального образования Гайский городской округ в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33018A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D7D73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не предусмотрено.</w:t>
      </w:r>
    </w:p>
    <w:p w:rsidR="00045131" w:rsidRPr="00063906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>Статья 1</w:t>
      </w:r>
      <w:r w:rsidR="00A66359" w:rsidRPr="00E51314">
        <w:rPr>
          <w:rFonts w:ascii="Arial" w:hAnsi="Arial" w:cs="Arial"/>
          <w:lang w:val="ru-RU"/>
        </w:rPr>
        <w:t>8</w:t>
      </w:r>
      <w:r w:rsidRPr="00E51314">
        <w:rPr>
          <w:rFonts w:ascii="Arial" w:hAnsi="Arial" w:cs="Arial"/>
          <w:lang w:val="ru-RU"/>
        </w:rPr>
        <w:t xml:space="preserve">. </w:t>
      </w:r>
    </w:p>
    <w:p w:rsidR="00045131" w:rsidRPr="00063906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063906">
        <w:rPr>
          <w:rFonts w:ascii="Arial" w:hAnsi="Arial" w:cs="Arial"/>
          <w:lang w:val="ru-RU"/>
        </w:rPr>
        <w:t>Установить объем расходов на обслуживание муниципального долга муниципального образования Гайский городской округ на 20</w:t>
      </w:r>
      <w:r w:rsidR="00C73A43" w:rsidRPr="00063906">
        <w:rPr>
          <w:rFonts w:ascii="Arial" w:hAnsi="Arial" w:cs="Arial"/>
          <w:lang w:val="ru-RU"/>
        </w:rPr>
        <w:t>20</w:t>
      </w:r>
      <w:r w:rsidRPr="00063906">
        <w:rPr>
          <w:rFonts w:ascii="Arial" w:hAnsi="Arial" w:cs="Arial"/>
          <w:lang w:val="ru-RU"/>
        </w:rPr>
        <w:t xml:space="preserve"> год и плановый период 20</w:t>
      </w:r>
      <w:r w:rsidR="007011F4" w:rsidRPr="00063906">
        <w:rPr>
          <w:rFonts w:ascii="Arial" w:hAnsi="Arial" w:cs="Arial"/>
          <w:lang w:val="ru-RU"/>
        </w:rPr>
        <w:t>2</w:t>
      </w:r>
      <w:r w:rsidR="00C73A43" w:rsidRPr="00063906">
        <w:rPr>
          <w:rFonts w:ascii="Arial" w:hAnsi="Arial" w:cs="Arial"/>
          <w:lang w:val="ru-RU"/>
        </w:rPr>
        <w:t>1</w:t>
      </w:r>
      <w:r w:rsidRPr="00063906">
        <w:rPr>
          <w:rFonts w:ascii="Arial" w:hAnsi="Arial" w:cs="Arial"/>
          <w:lang w:val="ru-RU"/>
        </w:rPr>
        <w:t xml:space="preserve"> и 20</w:t>
      </w:r>
      <w:r w:rsidR="00FD7D73" w:rsidRPr="00063906">
        <w:rPr>
          <w:rFonts w:ascii="Arial" w:hAnsi="Arial" w:cs="Arial"/>
          <w:lang w:val="ru-RU"/>
        </w:rPr>
        <w:t>2</w:t>
      </w:r>
      <w:r w:rsidR="00C73A43" w:rsidRPr="00063906">
        <w:rPr>
          <w:rFonts w:ascii="Arial" w:hAnsi="Arial" w:cs="Arial"/>
          <w:lang w:val="ru-RU"/>
        </w:rPr>
        <w:t>2</w:t>
      </w:r>
      <w:r w:rsidRPr="00063906">
        <w:rPr>
          <w:rFonts w:ascii="Arial" w:hAnsi="Arial" w:cs="Arial"/>
          <w:lang w:val="ru-RU"/>
        </w:rPr>
        <w:t xml:space="preserve"> годов </w:t>
      </w:r>
      <w:r w:rsidR="00C73A43" w:rsidRPr="00063906">
        <w:rPr>
          <w:rFonts w:ascii="Arial" w:hAnsi="Arial" w:cs="Arial"/>
          <w:lang w:val="ru-RU"/>
        </w:rPr>
        <w:t>– 0,0 рублей</w:t>
      </w:r>
      <w:r w:rsidRPr="00063906">
        <w:rPr>
          <w:rFonts w:ascii="Arial" w:hAnsi="Arial" w:cs="Arial"/>
          <w:lang w:val="ru-RU"/>
        </w:rPr>
        <w:t>.</w:t>
      </w:r>
    </w:p>
    <w:p w:rsidR="00045131" w:rsidRPr="00063906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 xml:space="preserve">Статья </w:t>
      </w:r>
      <w:r w:rsidR="00A66359" w:rsidRPr="00E51314">
        <w:rPr>
          <w:rFonts w:ascii="Arial" w:hAnsi="Arial" w:cs="Arial"/>
          <w:lang w:val="ru-RU"/>
        </w:rPr>
        <w:t>19</w:t>
      </w:r>
      <w:r w:rsidRPr="00E51314">
        <w:rPr>
          <w:rFonts w:ascii="Arial" w:hAnsi="Arial" w:cs="Arial"/>
          <w:lang w:val="ru-RU"/>
        </w:rPr>
        <w:t>.</w:t>
      </w:r>
    </w:p>
    <w:p w:rsidR="007B16AA" w:rsidRPr="00063906" w:rsidRDefault="00AD6AEC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>Утвердить объем бюджетных ассигнований дорожного фонда Гайского городского округа на 2020 год в размере 82 247 872,98 рубля, в том числе за счет дотации бюджетам городских округов на поддержку мер по обеспечению сбалансированности бюджетов 17 828 100 рублей, дорожный фонд на 2021 год составит – 61 734 022 рубля, на 2022 год – 32 057 555 рублей</w:t>
      </w:r>
      <w:r w:rsidR="00045131" w:rsidRPr="00AD6AEC">
        <w:rPr>
          <w:rFonts w:ascii="Arial" w:hAnsi="Arial" w:cs="Arial"/>
        </w:rPr>
        <w:t>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>
        <w:rPr>
          <w:rFonts w:ascii="Arial" w:hAnsi="Arial" w:cs="Arial"/>
          <w:bCs/>
        </w:rPr>
        <w:t>,</w:t>
      </w:r>
      <w:r w:rsidRPr="00AD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bCs/>
        </w:rPr>
        <w:t>26.03.2020 № 457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283F50" w:rsidRPr="00063906" w:rsidRDefault="00283F50" w:rsidP="00696145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696145" w:rsidRPr="00E51314" w:rsidRDefault="00696145" w:rsidP="00696145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>Статья 2</w:t>
      </w:r>
      <w:r w:rsidR="00A66359" w:rsidRPr="00E51314">
        <w:rPr>
          <w:rFonts w:ascii="Arial" w:hAnsi="Arial" w:cs="Arial"/>
          <w:bCs/>
          <w:lang w:val="ru-RU"/>
        </w:rPr>
        <w:t>0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816838" w:rsidRPr="00063906" w:rsidRDefault="00816838" w:rsidP="0081683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Установить, что размеры окладов денежного содержания по муниципальным должностям и должностям муниципальной службы Гайского городского округа, а также по должностям работников органов местного самоуправления муниципального образования Гайский городской округ, в том числе самостоятельных структурных подразделений администрации Гайского городского округа, не являющихся должностями муниципальной службы, индексируются с 1 января 2020 года на 15%. </w:t>
      </w:r>
    </w:p>
    <w:p w:rsidR="00045131" w:rsidRPr="00063906" w:rsidRDefault="00DC7A1C" w:rsidP="0004513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При индексации размеры должностных окладов подлежат округлению до одного рубля в сторону увеличения.</w:t>
      </w:r>
    </w:p>
    <w:p w:rsidR="00816838" w:rsidRPr="00063906" w:rsidRDefault="00816838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 xml:space="preserve">Статья </w:t>
      </w:r>
      <w:r w:rsidR="00592B93" w:rsidRPr="00E51314">
        <w:rPr>
          <w:rFonts w:ascii="Arial" w:hAnsi="Arial" w:cs="Arial"/>
          <w:bCs/>
          <w:lang w:val="ru-RU"/>
        </w:rPr>
        <w:t>2</w:t>
      </w:r>
      <w:r w:rsidR="00A66359" w:rsidRPr="00E51314">
        <w:rPr>
          <w:rFonts w:ascii="Arial" w:hAnsi="Arial" w:cs="Arial"/>
          <w:bCs/>
          <w:lang w:val="ru-RU"/>
        </w:rPr>
        <w:t>1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045131" w:rsidRPr="00063906" w:rsidRDefault="00045131" w:rsidP="00F93768">
      <w:pPr>
        <w:ind w:firstLine="539"/>
        <w:jc w:val="both"/>
        <w:rPr>
          <w:rFonts w:ascii="Arial" w:hAnsi="Arial" w:cs="Arial"/>
          <w:bCs/>
          <w:spacing w:val="-10"/>
        </w:rPr>
      </w:pPr>
      <w:r w:rsidRPr="00063906">
        <w:rPr>
          <w:rFonts w:ascii="Arial" w:hAnsi="Arial" w:cs="Arial"/>
        </w:rPr>
        <w:t>Установить, что не использованные по состоянию на 1 января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Гайского городского округа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года.                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70C0"/>
        </w:rPr>
      </w:pPr>
    </w:p>
    <w:p w:rsidR="00045131" w:rsidRPr="00E51314" w:rsidRDefault="00045131" w:rsidP="00045131">
      <w:pPr>
        <w:tabs>
          <w:tab w:val="left" w:pos="720"/>
        </w:tabs>
        <w:autoSpaceDE w:val="0"/>
        <w:autoSpaceDN w:val="0"/>
        <w:adjustRightInd w:val="0"/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</w:rPr>
        <w:t>Статья 2</w:t>
      </w:r>
      <w:r w:rsidR="00A66359" w:rsidRPr="00E51314">
        <w:rPr>
          <w:rFonts w:ascii="Arial" w:hAnsi="Arial" w:cs="Arial"/>
        </w:rPr>
        <w:t>2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Установить, что нормативные правовые акты органов местного самоуправления Га</w:t>
      </w:r>
      <w:r w:rsidR="00622B5B" w:rsidRPr="00063906">
        <w:rPr>
          <w:rFonts w:ascii="Arial" w:hAnsi="Arial" w:cs="Arial"/>
        </w:rPr>
        <w:t>йского городского округа</w:t>
      </w:r>
      <w:r w:rsidRPr="00063906">
        <w:rPr>
          <w:rFonts w:ascii="Arial" w:hAnsi="Arial" w:cs="Arial"/>
        </w:rPr>
        <w:t>, влекущие дополнительные расходы за счет средств бюджета Гайского городского округа 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бюджета Гайского городского округа 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В случае если реализация правового акта частично (не в полной мере) обеспечена источниками финансирования в </w:t>
      </w:r>
      <w:r w:rsidR="00622B5B" w:rsidRPr="00063906">
        <w:rPr>
          <w:rFonts w:ascii="Arial" w:hAnsi="Arial" w:cs="Arial"/>
        </w:rPr>
        <w:t xml:space="preserve">местном </w:t>
      </w:r>
      <w:r w:rsidRPr="00063906">
        <w:rPr>
          <w:rFonts w:ascii="Arial" w:hAnsi="Arial" w:cs="Arial"/>
        </w:rPr>
        <w:t xml:space="preserve">бюджете, такой правовой акт реализуется и применяется в пределах средств, предусмотренных на эти цели в бюджете </w:t>
      </w:r>
      <w:r w:rsidR="00622B5B" w:rsidRPr="00063906">
        <w:rPr>
          <w:rFonts w:ascii="Arial" w:hAnsi="Arial" w:cs="Arial"/>
        </w:rPr>
        <w:t xml:space="preserve">Гайского городского округа </w:t>
      </w:r>
      <w:r w:rsidRPr="00063906">
        <w:rPr>
          <w:rFonts w:ascii="Arial" w:hAnsi="Arial" w:cs="Arial"/>
        </w:rPr>
        <w:t>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год. 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2</w:t>
      </w:r>
      <w:r w:rsidR="00A66359" w:rsidRPr="00E51314">
        <w:rPr>
          <w:rFonts w:ascii="Arial" w:hAnsi="Arial" w:cs="Arial"/>
          <w:bCs/>
        </w:rPr>
        <w:t>3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Настоящее Решение вступает в силу с 1 января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года.</w:t>
      </w:r>
    </w:p>
    <w:p w:rsidR="00E1708C" w:rsidRPr="00063906" w:rsidRDefault="00E1708C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E1708C" w:rsidRPr="00E51314" w:rsidRDefault="00E1708C" w:rsidP="00E1708C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24</w:t>
      </w:r>
      <w:r w:rsidRPr="00E51314">
        <w:rPr>
          <w:rFonts w:ascii="Arial" w:hAnsi="Arial" w:cs="Arial"/>
        </w:rPr>
        <w:t xml:space="preserve">. </w:t>
      </w:r>
    </w:p>
    <w:p w:rsidR="00E1708C" w:rsidRDefault="00E1708C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t>Настоящее решение подлежит опубликованию в газете «Гайская новь».</w:t>
      </w:r>
    </w:p>
    <w:p w:rsidR="00541656" w:rsidRDefault="00541656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541656" w:rsidRDefault="00541656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Гайского городского округа</w:t>
      </w:r>
      <w:r w:rsidRPr="00B61C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Ф.М. Минивалеев                                                                                      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Гайского городского округа</w:t>
      </w:r>
      <w:r w:rsidRPr="00B61C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О.Ю. Папунин</w:t>
      </w:r>
    </w:p>
    <w:p w:rsidR="00541656" w:rsidRPr="00063906" w:rsidRDefault="00541656" w:rsidP="00E1708C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E1708C" w:rsidRDefault="00E1708C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541656" w:rsidRPr="00B56D6B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Приложение № 1 к решению Совета депутатов</w:t>
      </w:r>
    </w:p>
    <w:p w:rsidR="00541656" w:rsidRPr="00B56D6B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B56D6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AD6AEC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141F8B">
        <w:rPr>
          <w:rFonts w:ascii="Arial" w:hAnsi="Arial" w:cs="Arial"/>
          <w:sz w:val="24"/>
          <w:szCs w:val="24"/>
        </w:rPr>
        <w:t xml:space="preserve">(Изменение: решение Совета депутатов 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от </w:t>
      </w:r>
      <w:r>
        <w:rPr>
          <w:rFonts w:ascii="Arial" w:hAnsi="Arial" w:cs="Arial"/>
          <w:color w:val="0000FF"/>
          <w:sz w:val="24"/>
          <w:szCs w:val="24"/>
        </w:rPr>
        <w:t>30</w:t>
      </w:r>
      <w:r w:rsidRPr="00DE1DA8">
        <w:rPr>
          <w:rFonts w:ascii="Arial" w:hAnsi="Arial" w:cs="Arial"/>
          <w:color w:val="0000FF"/>
          <w:sz w:val="24"/>
          <w:szCs w:val="24"/>
        </w:rPr>
        <w:t>.01.20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445</w:t>
      </w:r>
      <w:r w:rsidR="00AD6AEC">
        <w:rPr>
          <w:rFonts w:ascii="Arial" w:hAnsi="Arial" w:cs="Arial"/>
          <w:color w:val="0000FF"/>
          <w:sz w:val="24"/>
          <w:szCs w:val="24"/>
        </w:rPr>
        <w:t>,</w:t>
      </w:r>
    </w:p>
    <w:p w:rsidR="00541656" w:rsidRDefault="00AD6AEC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AD6AEC">
        <w:rPr>
          <w:rFonts w:ascii="Arial" w:hAnsi="Arial" w:cs="Arial"/>
        </w:rPr>
        <w:t xml:space="preserve"> 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от </w:t>
      </w:r>
      <w:r>
        <w:rPr>
          <w:rFonts w:ascii="Arial" w:hAnsi="Arial" w:cs="Arial"/>
          <w:color w:val="0000FF"/>
          <w:sz w:val="24"/>
          <w:szCs w:val="24"/>
        </w:rPr>
        <w:t>26</w:t>
      </w:r>
      <w:r w:rsidRPr="00DE1DA8">
        <w:rPr>
          <w:rFonts w:ascii="Arial" w:hAnsi="Arial" w:cs="Arial"/>
          <w:color w:val="0000FF"/>
          <w:sz w:val="24"/>
          <w:szCs w:val="24"/>
        </w:rPr>
        <w:t>.0</w:t>
      </w:r>
      <w:r>
        <w:rPr>
          <w:rFonts w:ascii="Arial" w:hAnsi="Arial" w:cs="Arial"/>
          <w:color w:val="0000FF"/>
          <w:sz w:val="24"/>
          <w:szCs w:val="24"/>
        </w:rPr>
        <w:t>3</w:t>
      </w:r>
      <w:r w:rsidRPr="00DE1DA8">
        <w:rPr>
          <w:rFonts w:ascii="Arial" w:hAnsi="Arial" w:cs="Arial"/>
          <w:color w:val="0000FF"/>
          <w:sz w:val="24"/>
          <w:szCs w:val="24"/>
        </w:rPr>
        <w:t>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457</w:t>
      </w:r>
      <w:r w:rsidR="00431458">
        <w:rPr>
          <w:rFonts w:ascii="Arial" w:hAnsi="Arial" w:cs="Arial"/>
          <w:color w:val="0000FF"/>
          <w:sz w:val="24"/>
          <w:szCs w:val="24"/>
        </w:rPr>
        <w:t xml:space="preserve">, </w:t>
      </w:r>
      <w:r w:rsidR="00431458" w:rsidRPr="00431458">
        <w:rPr>
          <w:rFonts w:ascii="Arial" w:hAnsi="Arial" w:cs="Arial"/>
          <w:bCs/>
          <w:color w:val="0000FF"/>
          <w:sz w:val="24"/>
          <w:szCs w:val="24"/>
        </w:rPr>
        <w:t>28.05.2020 №476</w:t>
      </w:r>
      <w:r w:rsidR="00541656" w:rsidRPr="00541656">
        <w:rPr>
          <w:rFonts w:ascii="Arial" w:hAnsi="Arial" w:cs="Arial"/>
          <w:sz w:val="24"/>
          <w:szCs w:val="24"/>
        </w:rPr>
        <w:t>)</w:t>
      </w:r>
      <w:r w:rsidR="00541656">
        <w:rPr>
          <w:rFonts w:ascii="Arial" w:hAnsi="Arial" w:cs="Arial"/>
          <w:color w:val="0000FF"/>
          <w:sz w:val="24"/>
          <w:szCs w:val="24"/>
        </w:rPr>
        <w:t xml:space="preserve">                                </w:t>
      </w:r>
    </w:p>
    <w:p w:rsidR="00541656" w:rsidRDefault="00541656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541656" w:rsidRPr="00541656" w:rsidRDefault="00541656" w:rsidP="00541656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541656">
        <w:rPr>
          <w:rFonts w:ascii="Arial" w:eastAsia="Calibri" w:hAnsi="Arial" w:cs="Arial"/>
          <w:b/>
          <w:bCs/>
          <w:lang w:eastAsia="en-US"/>
        </w:rPr>
        <w:t>Поступление доходов в бюджет Гайского городского округа на 2020 год и на плановый период 2021 и 2022 годов по кодам видов доходов, подвидов доходов</w:t>
      </w:r>
    </w:p>
    <w:p w:rsidR="00541656" w:rsidRPr="00541656" w:rsidRDefault="00541656" w:rsidP="00541656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r w:rsidRPr="00541656">
        <w:rPr>
          <w:rFonts w:eastAsia="Calibri"/>
          <w:sz w:val="22"/>
          <w:szCs w:val="22"/>
          <w:lang w:eastAsia="en-US"/>
        </w:rPr>
        <w:t>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407"/>
        <w:gridCol w:w="1548"/>
        <w:gridCol w:w="1548"/>
        <w:gridCol w:w="1528"/>
      </w:tblGrid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449 063 255,00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464 666 922,00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486 880 855,00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283 789 500,00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299 902 900,00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319 936 100,00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283 789 500,00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299 902 900,00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319 936 100,00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282 231 900,0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298 207 600,0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318 086 400,0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837 645,0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911 600,0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994 700,0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00010102030010000110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719 955,0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783 700,0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855 000,0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15 715 455,00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16 136 122,00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16 789 655,00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15 715 455,00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16 136 122,00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16 789 655,00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7 201 371,00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7 438 483,00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7 727 880,00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7 201 371,00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7 438 483,00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7 727 880,00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37 093,00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37 328,00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38 103,00</w:t>
            </w:r>
          </w:p>
        </w:tc>
      </w:tr>
      <w:tr w:rsidR="00431458" w:rsidRPr="00900529" w:rsidTr="00900529">
        <w:trPr>
          <w:trHeight w:val="178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37 093,00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37 328,00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38 103,00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00010302250010000110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9 406 343,00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9 688 994,00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10 004 522,00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00010302251010000110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9 406 343,00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9 688 994,00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10 004 522,00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-929 352,00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-1 028 683,00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-980 850,00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00010302261010000110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-929 352,00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-1 028 683,00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-980 850,00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35 065 000,00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33 450 000,00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25 015 000,00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28 150 000,00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29 800 000,00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13 015 000,00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14 450 000,00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15 300 000,00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13 015 000,00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14 450 000,00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15 300 000,00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12 000 000,00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13 700 000,00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14 500 000,00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00010501021010000110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12 000 000,00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13 700 000,00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6 700 000,00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6 700 000,00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2 300 000,00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2 500 000,00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2 300 000,00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2 400 000,00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2 500 000,00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1 050 000,00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1 150 000,00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00010504010020000110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1 050 000,00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1 150 000,00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48 280 000,00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49 120 000,00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50 380 000,00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5 280 000,00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5 380 000,00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00010601020040000110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5 280 000,00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5 320 000,00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5 380 000,00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43 000 000,00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43 800 000,00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45 000 000,00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00010606030000000110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Земельный налог с организаций, обладающих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00010606032040000110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00010606040000000110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9 700 000,00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11 700 000,00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00010606042040000110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9 700 000,00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10 500 000,00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11 700 000,00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9 398 500,00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9 378 500,00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9 378 500,00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5 200 000,00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00010806000010000110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655 500,00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655 500,00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655 500,00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Государственная пошлина за государственную регистрацию, а также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за совершение прочих юридически значимых действий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00010807000010000110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3 543 000,00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3 523 000,00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3 523 000,00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00010807010010000110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37 900,00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37 900,00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00010807020010000110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2 522 500,00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2 522 500,00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2 522 500,00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00010807100010000110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207 700,00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00010807140010000110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00010807141010000110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754 900,00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00010807150010000110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50 637 900,00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50 637 900,00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50 637 900,00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50 490 200,00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50 490 200,00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50 490 200,00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00011105010000000120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00011105012040000120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48 717 500,00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00011105074040000120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1 772 700,00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предприятий, в том числе казенных)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00011109000000000120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00011109040000000120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00011109044040000120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147 700,00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1 612 800,00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1 677 400,00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1 744 600,00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1 612 800,00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1 744 600,00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416 830,00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433 520,00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450 850,00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00011201030010000120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374 400,00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389 390,00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405 000,00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821 570,00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854 490,00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888 750,00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347 350,00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361 280,00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375 750,00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474 220,00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493 210,00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513 000,00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00011302990000000130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00011302994040000130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349 800,00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2 977 300,00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2 977 300,00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2 977 300,00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предприятий, в том числе казенных)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00011402000000000000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00011402040040000410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00011402043040000410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1 671 300,00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Доходы от продажи земельных участков, государственная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00011406010000000430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00011406012040000430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1 306 000,00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1 203 700,00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1 203 700,00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1 203 700,00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00011601000010000140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1 203 700,00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1 203 700,00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1 203 700,00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00011601050010000140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00011601053010000140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14 500,0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00011601060010000140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обще-ственную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00011601063010000140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111 800,0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00011601070010000140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00011601073010000140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31 000,0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00011601080010000140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00011601083010000140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12 100,0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ветеринарии и мелиорации земель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00011601100010000140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00011601103010000140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500,0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00011601130010000140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00011601133010000140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00011601140010000140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00011601143010000140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214 000,0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00011601150010000140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00011601151010000140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32 200,0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00011601170010000140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00011601173010000140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2 800,0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против порядка управления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00011601190010000140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00011601193010000140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442 300,0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00011601200010000140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00011601203010000140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341 500,0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00011700000000000000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33 300,00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00011705000000000180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00011705040040000180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33 300,00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849 174 278,00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564 398 100,00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529 341 100,00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849 174 278,00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564 398 100,00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529 341 100,00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00020210000000000150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292 799 500,00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49 659 000,00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43 987 000,00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00020215001000000150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239 954 000,00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49 659 000,00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43 987 000,00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00020215001040000150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239 954 000,00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49 659 000,00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43 987 000,00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00020215002000000150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52 845 500,00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00020215002040000150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52 845 500,00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00020220000000000150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124 246 478,00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71 863 500,00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72 171 300,00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на софинансирование капитальных вложений в объекты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00020220077000000150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00020220077040000150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00020220216000000150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00020220216040000150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15 267 900,00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00020220299000000150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31 651 529,00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13 886 000,00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153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00020220299040000150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31 651 529,00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13 886 000,00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малоэтажного жилищного строительства, за счет средств бюджетов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00020220302000000150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1 307 494,00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12 975 000,00</w:t>
            </w:r>
          </w:p>
        </w:tc>
      </w:tr>
      <w:tr w:rsidR="00431458" w:rsidRPr="00900529" w:rsidTr="00900529">
        <w:trPr>
          <w:trHeight w:val="127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00020220302040000150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1 307 494,00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12 975 000,00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00020225027000000150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178 200,00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00020225027040000150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178 200,00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00020225097000000150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441 500,00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Субсидии бюджетам городских округов на создание в общеобразовательных организациях,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00020225097040000150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441 500,00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00020225228000000150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3 233 180,00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00020225228040000150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3 233 180,00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00020225497000000150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3 802 700,00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00020225497040000150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3 802 700,00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3 250 200,00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00020225519000000150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5 959 575,00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00020225519040000150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5 959 575,00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00020225555000000150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50 000 000,00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25 242 100,00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26 072 900,00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00020225555040000150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50 000 000,00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25 242 100,00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26 072 900,00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Прочие субсидии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00020229999000000150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12 404 400,00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13 605 300,00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14 605 300,00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00020229999040000150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12 404 400,00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13 605 300,00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14 605 300,00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00020230000000000150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401 498 300,00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412 545 600,00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413 182 800,00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00020230024000000150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385 001 500,00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393 745 000,00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394 089 200,00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00020230024040000150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385 001 500,00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393 745 000,00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394 089 200,00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00020230029000000150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00020230029040000150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4 400 300,00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5 789 900,00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00020235082000000150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6 662 200,00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7 497 100,00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7 546 900,00</w:t>
            </w:r>
          </w:p>
        </w:tc>
      </w:tr>
      <w:tr w:rsidR="00431458" w:rsidRPr="00900529" w:rsidTr="00900529">
        <w:trPr>
          <w:trHeight w:val="102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00020235082040000150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6 662 200,00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7 497 100,00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7 546 900,00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00020235120000000150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36 600,00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277 000,00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00020235120040000150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36 600,00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277 000,00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00020235260000000150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306 800,00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319 100,00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00020235260040000150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295 000,00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306 800,00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319 100,00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00020235930000000150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00020235930040000150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2 032 200,00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Единая субвенция местным бюджетам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00020239998000000150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3 070 500,00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3 136 400,00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3 128 500,00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Единая субвенция бюджетам городских округов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00020239998040000150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3 070 500,00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3 136 400,00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3 128 500,00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00020240000000000150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30 630 000,00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00020245393000000150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76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Межбюджетные трансферты, передаваемые бюджетам городских </w:t>
            </w: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00020245393040000150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30 330 000,00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00020245453000000150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510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00020245453040000150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300 000,00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431458" w:rsidRPr="00900529" w:rsidTr="00900529">
        <w:trPr>
          <w:trHeight w:val="255"/>
        </w:trPr>
        <w:tc>
          <w:tcPr>
            <w:tcW w:w="682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2460" w:type="dxa"/>
            <w:shd w:val="clear" w:color="auto" w:fill="auto"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1 298 237 533,00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1 029 065 022,00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1458" w:rsidRPr="00900529" w:rsidRDefault="00431458" w:rsidP="0090052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0052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1 016 221 955,00</w:t>
            </w:r>
          </w:p>
        </w:tc>
      </w:tr>
    </w:tbl>
    <w:p w:rsidR="00541656" w:rsidRPr="00541656" w:rsidRDefault="00541656" w:rsidP="00541656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41656" w:rsidRDefault="00541656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267C81" w:rsidRPr="00B56D6B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к решению Совета депутатов</w:t>
      </w:r>
    </w:p>
    <w:p w:rsidR="00267C81" w:rsidRPr="00B56D6B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B56D6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141F8B">
        <w:rPr>
          <w:rFonts w:ascii="Arial" w:hAnsi="Arial" w:cs="Arial"/>
          <w:sz w:val="24"/>
          <w:szCs w:val="24"/>
        </w:rPr>
        <w:t xml:space="preserve">(Изменение: решение Совета депутатов </w:t>
      </w:r>
      <w:r w:rsidRPr="00DE1DA8">
        <w:rPr>
          <w:rFonts w:ascii="Arial" w:hAnsi="Arial" w:cs="Arial"/>
          <w:color w:val="0000FF"/>
          <w:sz w:val="24"/>
          <w:szCs w:val="24"/>
        </w:rPr>
        <w:t>от 3</w:t>
      </w:r>
      <w:r>
        <w:rPr>
          <w:rFonts w:ascii="Arial" w:hAnsi="Arial" w:cs="Arial"/>
          <w:color w:val="0000FF"/>
          <w:sz w:val="24"/>
          <w:szCs w:val="24"/>
        </w:rPr>
        <w:t>0</w:t>
      </w:r>
      <w:r w:rsidRPr="00DE1DA8">
        <w:rPr>
          <w:rFonts w:ascii="Arial" w:hAnsi="Arial" w:cs="Arial"/>
          <w:color w:val="0000FF"/>
          <w:sz w:val="24"/>
          <w:szCs w:val="24"/>
        </w:rPr>
        <w:t>.01.20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445</w:t>
      </w:r>
      <w:r w:rsidRPr="00267C81">
        <w:rPr>
          <w:rFonts w:ascii="Arial" w:hAnsi="Arial" w:cs="Arial"/>
          <w:sz w:val="24"/>
          <w:szCs w:val="24"/>
        </w:rPr>
        <w:t>)</w:t>
      </w: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sz w:val="24"/>
          <w:szCs w:val="24"/>
        </w:rPr>
      </w:pP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  <w:snapToGrid w:val="0"/>
        </w:rPr>
      </w:pPr>
      <w:r w:rsidRPr="00701934">
        <w:rPr>
          <w:rFonts w:ascii="Arial" w:hAnsi="Arial" w:cs="Arial"/>
          <w:b/>
          <w:snapToGrid w:val="0"/>
        </w:rPr>
        <w:t>Перечень главных администраторов (администраторов) доходов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</w:rPr>
      </w:pPr>
      <w:r w:rsidRPr="00701934">
        <w:rPr>
          <w:rFonts w:ascii="Arial" w:hAnsi="Arial" w:cs="Arial"/>
          <w:b/>
          <w:snapToGrid w:val="0"/>
        </w:rPr>
        <w:t xml:space="preserve">бюджета Гайского городского округа </w:t>
      </w:r>
      <w:r w:rsidRPr="00701934">
        <w:rPr>
          <w:rFonts w:ascii="Arial" w:hAnsi="Arial" w:cs="Arial"/>
          <w:b/>
        </w:rPr>
        <w:t xml:space="preserve">на 2020 год 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</w:rPr>
      </w:pPr>
      <w:r w:rsidRPr="00701934">
        <w:rPr>
          <w:rFonts w:ascii="Arial" w:hAnsi="Arial" w:cs="Arial"/>
          <w:b/>
        </w:rPr>
        <w:t>и на плановый период 2021 и 2022 годов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left="-142" w:right="-759"/>
        <w:jc w:val="center"/>
        <w:rPr>
          <w:bCs/>
          <w:snapToGrid w:val="0"/>
        </w:rPr>
      </w:pPr>
    </w:p>
    <w:tbl>
      <w:tblPr>
        <w:tblW w:w="9072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5245"/>
      </w:tblGrid>
      <w:tr w:rsidR="00701934" w:rsidRPr="00701934" w:rsidTr="00701934">
        <w:trPr>
          <w:cantSplit/>
          <w:trHeight w:val="349"/>
        </w:trPr>
        <w:tc>
          <w:tcPr>
            <w:tcW w:w="3827" w:type="dxa"/>
            <w:gridSpan w:val="2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701934" w:rsidRPr="00701934" w:rsidRDefault="00701934" w:rsidP="0070193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Наименование главного администратора (администратора) </w:t>
            </w:r>
          </w:p>
          <w:p w:rsidR="00701934" w:rsidRPr="00701934" w:rsidRDefault="00701934" w:rsidP="0070193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доходов бюджета </w:t>
            </w:r>
          </w:p>
        </w:tc>
      </w:tr>
      <w:tr w:rsidR="00701934" w:rsidRPr="00701934" w:rsidTr="00701934">
        <w:trPr>
          <w:cantSplit/>
          <w:trHeight w:val="854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администратора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доходов</w:t>
            </w:r>
          </w:p>
        </w:tc>
        <w:tc>
          <w:tcPr>
            <w:tcW w:w="2835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доходов бюджета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701934" w:rsidRPr="00701934" w:rsidRDefault="00701934" w:rsidP="00701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34" w:rsidRPr="00701934" w:rsidTr="00701934">
        <w:trPr>
          <w:trHeight w:val="500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Гайского городского округа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Оренбургской области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01934"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2 02 35930 04 0000 150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2 19 25497 04 0000 150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2 19 35120 04 0000 150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2 19 35930 04 0000 150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412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2 02 39998 04 0000 150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701934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lastRenderedPageBreak/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«Комитет по управлению имуществом администрации Гайского городского округа»</w:t>
            </w:r>
          </w:p>
        </w:tc>
      </w:tr>
      <w:tr w:rsidR="00701934" w:rsidRPr="00701934" w:rsidTr="00701934">
        <w:trPr>
          <w:trHeight w:val="39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01934" w:rsidRPr="00701934" w:rsidTr="00701934">
        <w:trPr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01934" w:rsidRPr="00701934" w:rsidTr="00701934">
        <w:trPr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1 11 05312 04 0000 120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1934" w:rsidRPr="00701934" w:rsidTr="00701934">
        <w:trPr>
          <w:trHeight w:val="216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01934" w:rsidRPr="00701934" w:rsidTr="00701934">
        <w:trPr>
          <w:cantSplit/>
          <w:trHeight w:val="972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934" w:rsidRPr="00701934" w:rsidTr="00701934">
        <w:trPr>
          <w:cantSplit/>
          <w:trHeight w:val="2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2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субъе6ктов Российской Федерации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Совет депутатов Гайского городского округа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Оренбургской области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Контрольно-счётная палата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1 16 09040 04 0000 140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финансового контроля администрации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жилищно-коммунального хозяйства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капитального строительства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01934" w:rsidRPr="00701934" w:rsidTr="00701934">
        <w:trPr>
          <w:cantSplit/>
          <w:trHeight w:val="289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  <w:lang w:eastAsia="en-US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2 02 20216 04 0000 150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субъе6ктов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2 02 25555 04 0000 150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2 02 27112 04 0000 150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2 02 29999 04 9000 150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2 02 35082 04 0000 150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2 19 25555 04 0000 150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архитектуры и градостроительства Гайского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471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Гайского городского округа Оренбургской области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2 02 30029 04 0000 150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2 02 35260 04 0000 150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2 19 25097 04 0000 150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2 19 35260 04 0000 150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культуры и архивного дела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30759195"/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bookmarkEnd w:id="2"/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2 02 25519 04 0000 150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2 02 29999 04 9000 150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2 02 45453 04 0000 150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2 19 25519 04 0000 150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Комитет по физической культуре, спорту и туризму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2 02 25228 04 0000 150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2 07 04050 04 0000 150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01934" w:rsidRPr="00701934" w:rsidRDefault="00701934" w:rsidP="00701934">
      <w:pPr>
        <w:widowControl w:val="0"/>
        <w:autoSpaceDE w:val="0"/>
        <w:autoSpaceDN w:val="0"/>
        <w:adjustRightInd w:val="0"/>
        <w:jc w:val="both"/>
      </w:pP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rPr>
          <w:rFonts w:ascii="Arial" w:hAnsi="Arial" w:cs="Arial"/>
          <w:color w:val="0000FF"/>
          <w:sz w:val="24"/>
          <w:szCs w:val="24"/>
        </w:rPr>
      </w:pP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>Приложение № 3 к решению Совета депутатов</w:t>
      </w: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51314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51314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267C81" w:rsidRDefault="00267C81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 xml:space="preserve">Перечень главных администраторов источников </w:t>
      </w: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 xml:space="preserve">финансирования дефицита бюджета Гайского городского округа </w:t>
      </w: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>на 2020 год и на плановый период 2021 и 2022 годов</w:t>
      </w:r>
    </w:p>
    <w:p w:rsidR="00E51314" w:rsidRPr="00E51314" w:rsidRDefault="00E51314" w:rsidP="00E51314">
      <w:pPr>
        <w:ind w:left="-142" w:right="-759"/>
        <w:jc w:val="center"/>
        <w:rPr>
          <w:sz w:val="28"/>
          <w:szCs w:val="28"/>
        </w:rPr>
      </w:pPr>
      <w:r w:rsidRPr="00E51314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Код главы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 xml:space="preserve">Финансовое управление                   администрации 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Гайского городского округа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городского бюджета в пределах их компетенции</w:t>
            </w:r>
          </w:p>
        </w:tc>
      </w:tr>
      <w:tr w:rsidR="00E51314" w:rsidRPr="00E51314" w:rsidTr="001B5FA3">
        <w:trPr>
          <w:trHeight w:val="757"/>
        </w:trPr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E51314" w:rsidRDefault="00E51314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>Приложение № 4 к решению Совета депутатов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A42F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A42F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321103" w:rsidRDefault="00EA42FB" w:rsidP="00EA42FB">
      <w:pPr>
        <w:jc w:val="right"/>
        <w:rPr>
          <w:rFonts w:ascii="Arial" w:hAnsi="Arial" w:cs="Arial"/>
          <w:color w:val="0000FF"/>
        </w:rPr>
      </w:pPr>
      <w:r w:rsidRPr="00EA42FB">
        <w:rPr>
          <w:rFonts w:ascii="Arial" w:hAnsi="Arial" w:cs="Arial"/>
        </w:rPr>
        <w:t xml:space="preserve">(Изменение: решение Совета депутатов </w:t>
      </w:r>
      <w:r w:rsidRPr="00EA42FB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EA42FB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EA42FB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321103">
        <w:rPr>
          <w:rFonts w:ascii="Arial" w:hAnsi="Arial" w:cs="Arial"/>
          <w:color w:val="0000FF"/>
        </w:rPr>
        <w:t xml:space="preserve">, </w:t>
      </w:r>
    </w:p>
    <w:p w:rsidR="00EA42FB" w:rsidRPr="00EA42FB" w:rsidRDefault="00321103" w:rsidP="00EA42FB">
      <w:pPr>
        <w:jc w:val="right"/>
        <w:rPr>
          <w:rFonts w:ascii="Arial" w:hAnsi="Arial" w:cs="Arial"/>
          <w:color w:val="0000FF"/>
        </w:rPr>
      </w:pPr>
      <w:r w:rsidRPr="00321103">
        <w:rPr>
          <w:rFonts w:ascii="Arial" w:hAnsi="Arial" w:cs="Arial"/>
          <w:bCs/>
          <w:color w:val="0000FF"/>
        </w:rPr>
        <w:t>от 20.02.2020 № 454</w:t>
      </w:r>
      <w:r w:rsidR="005045B4">
        <w:rPr>
          <w:rFonts w:ascii="Arial" w:hAnsi="Arial" w:cs="Arial"/>
          <w:bCs/>
          <w:color w:val="0000FF"/>
        </w:rPr>
        <w:t xml:space="preserve">, </w:t>
      </w:r>
      <w:bookmarkStart w:id="3" w:name="_Hlk36549874"/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bookmarkEnd w:id="3"/>
      <w:r w:rsidR="00431458">
        <w:rPr>
          <w:rFonts w:ascii="Arial" w:hAnsi="Arial" w:cs="Arial"/>
          <w:bCs/>
          <w:color w:val="0000FF"/>
        </w:rPr>
        <w:t xml:space="preserve">, </w:t>
      </w:r>
      <w:r w:rsidR="00431458" w:rsidRPr="00431458">
        <w:rPr>
          <w:rFonts w:ascii="Arial" w:hAnsi="Arial" w:cs="Arial"/>
          <w:bCs/>
          <w:color w:val="0000FF"/>
        </w:rPr>
        <w:t>28.05.2020 №476</w:t>
      </w:r>
      <w:r w:rsidR="009D6987">
        <w:rPr>
          <w:rFonts w:ascii="Arial" w:hAnsi="Arial" w:cs="Arial"/>
          <w:bCs/>
          <w:color w:val="0000FF"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 w:rsidRPr="009D6987">
        <w:rPr>
          <w:rFonts w:ascii="Arial" w:hAnsi="Arial" w:cs="Arial"/>
          <w:bCs/>
          <w:color w:val="0000FF"/>
        </w:rPr>
        <w:t>от 23.06.2020 №482</w:t>
      </w:r>
      <w:r w:rsidR="00EA42FB" w:rsidRPr="00EA42FB">
        <w:rPr>
          <w:rFonts w:ascii="Arial" w:hAnsi="Arial" w:cs="Arial"/>
        </w:rPr>
        <w:t>)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</w:p>
    <w:p w:rsidR="00EA42FB" w:rsidRPr="00EA42FB" w:rsidRDefault="00EA42FB" w:rsidP="00EA42FB">
      <w:pPr>
        <w:tabs>
          <w:tab w:val="left" w:pos="9720"/>
        </w:tabs>
        <w:jc w:val="center"/>
        <w:rPr>
          <w:rFonts w:ascii="Arial" w:hAnsi="Arial" w:cs="Arial"/>
          <w:b/>
          <w:color w:val="000000"/>
        </w:rPr>
      </w:pPr>
      <w:r w:rsidRPr="00EA42FB">
        <w:rPr>
          <w:rFonts w:ascii="Arial" w:hAnsi="Arial" w:cs="Arial"/>
          <w:b/>
          <w:color w:val="000000"/>
        </w:rPr>
        <w:t>Распределение бюджетных ассигнований бюджета Гайского городского округа по разделам и подразделам классификации расходов бюджета на 20</w:t>
      </w:r>
      <w:r>
        <w:rPr>
          <w:rFonts w:ascii="Arial" w:hAnsi="Arial" w:cs="Arial"/>
          <w:b/>
          <w:color w:val="000000"/>
        </w:rPr>
        <w:t>20</w:t>
      </w:r>
      <w:r w:rsidRPr="00EA42FB">
        <w:rPr>
          <w:rFonts w:ascii="Arial" w:hAnsi="Arial" w:cs="Arial"/>
          <w:b/>
          <w:color w:val="000000"/>
        </w:rPr>
        <w:t xml:space="preserve"> год и на плановый период 202</w:t>
      </w:r>
      <w:r>
        <w:rPr>
          <w:rFonts w:ascii="Arial" w:hAnsi="Arial" w:cs="Arial"/>
          <w:b/>
          <w:color w:val="000000"/>
        </w:rPr>
        <w:t>1</w:t>
      </w:r>
      <w:r w:rsidRPr="00EA42FB">
        <w:rPr>
          <w:rFonts w:ascii="Arial" w:hAnsi="Arial" w:cs="Arial"/>
          <w:b/>
          <w:color w:val="000000"/>
        </w:rPr>
        <w:t xml:space="preserve"> и 202</w:t>
      </w:r>
      <w:r>
        <w:rPr>
          <w:rFonts w:ascii="Arial" w:hAnsi="Arial" w:cs="Arial"/>
          <w:b/>
          <w:color w:val="000000"/>
        </w:rPr>
        <w:t>2</w:t>
      </w:r>
      <w:r w:rsidRPr="00EA42FB">
        <w:rPr>
          <w:rFonts w:ascii="Arial" w:hAnsi="Arial" w:cs="Arial"/>
          <w:b/>
          <w:color w:val="000000"/>
        </w:rPr>
        <w:t xml:space="preserve"> годов</w:t>
      </w:r>
    </w:p>
    <w:p w:rsidR="00321103" w:rsidRPr="005045B4" w:rsidRDefault="005045B4" w:rsidP="005045B4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рублях)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1715"/>
        <w:gridCol w:w="276"/>
        <w:gridCol w:w="2399"/>
        <w:gridCol w:w="471"/>
        <w:gridCol w:w="523"/>
        <w:gridCol w:w="1416"/>
        <w:gridCol w:w="1447"/>
        <w:gridCol w:w="1416"/>
      </w:tblGrid>
      <w:tr w:rsidR="005E637C" w:rsidRPr="001B5FA3" w:rsidTr="001B5FA3">
        <w:trPr>
          <w:trHeight w:val="4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5E637C" w:rsidRPr="001B5FA3" w:rsidTr="001B5FA3">
        <w:trPr>
          <w:trHeight w:val="255"/>
        </w:trPr>
        <w:tc>
          <w:tcPr>
            <w:tcW w:w="1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121 270 044,34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92 217 460,00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92 448 360,00</w:t>
            </w:r>
          </w:p>
        </w:tc>
      </w:tr>
      <w:tr w:rsidR="005E637C" w:rsidRPr="001B5FA3" w:rsidTr="001B5FA3">
        <w:trPr>
          <w:trHeight w:val="57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5E637C" w:rsidRPr="001B5FA3" w:rsidTr="001B5FA3">
        <w:trPr>
          <w:trHeight w:val="81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5E637C" w:rsidRPr="001B5FA3" w:rsidTr="001B5FA3">
        <w:trPr>
          <w:trHeight w:val="8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24 409 530,00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5E637C" w:rsidRPr="001B5FA3" w:rsidTr="001B5FA3">
        <w:trPr>
          <w:trHeight w:val="84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24 291 600,00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21 895 000,00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21 895 000,00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64 704 752,34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40 016 160,00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40 008 260,00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12 759 313,74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5E637C" w:rsidRPr="001B5FA3" w:rsidTr="001B5FA3">
        <w:trPr>
          <w:trHeight w:val="55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6 284 112,36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4 443 001,38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103 677 297,98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73 236 522,00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43 560 055,00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4 176 100,00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10 753 325,00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7 680 900,00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7 680 900,00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153 512 110,86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53 661 700,00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53 969 500,00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37 386 920,32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18 458 600,00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16 304 815,00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84 338 177,00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15 482 198,54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755 218 412,29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624 922 015,00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628 055 380,00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229 114 957,00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416 343 866,00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67 719 913,71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57 006 995,00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59 908 560,00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8 663 895,58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33 375 780,00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28 411 850,00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28 643 650,00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65 442 883,16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58 789 355,00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57 859 140,00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51 236 225,16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14 206 658,00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80 724 300,00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83 921 700,00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84 328 000,00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75 724 300,00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83 921 700,00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84 328 000,00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41 528 440,00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34 211 676,73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4 017 600,00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1 318 300,00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5E637C" w:rsidRPr="001B5FA3" w:rsidTr="001B5FA3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5E637C" w:rsidRPr="001B5FA3" w:rsidTr="001B5FA3">
        <w:trPr>
          <w:trHeight w:val="300"/>
        </w:trPr>
        <w:tc>
          <w:tcPr>
            <w:tcW w:w="43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7C" w:rsidRPr="001B5FA3" w:rsidRDefault="005E6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1 335 451 102,37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1 029 065 022,00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37C" w:rsidRPr="001B5FA3" w:rsidRDefault="005E63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FA3">
              <w:rPr>
                <w:rFonts w:ascii="Arial" w:hAnsi="Arial" w:cs="Arial"/>
                <w:sz w:val="20"/>
                <w:szCs w:val="20"/>
              </w:rPr>
              <w:t>1 016 221 955,00</w:t>
            </w:r>
          </w:p>
        </w:tc>
      </w:tr>
    </w:tbl>
    <w:p w:rsidR="005045B4" w:rsidRDefault="005045B4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321103" w:rsidRDefault="00321103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>Приложение № 5 к решению Совета депутатов</w:t>
      </w: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C46CE">
        <w:rPr>
          <w:rFonts w:ascii="Arial" w:hAnsi="Arial" w:cs="Arial"/>
          <w:b/>
          <w:bCs/>
          <w:sz w:val="32"/>
          <w:szCs w:val="32"/>
        </w:rPr>
        <w:t>24</w:t>
      </w:r>
      <w:r w:rsidRPr="007B2152">
        <w:rPr>
          <w:rFonts w:ascii="Arial" w:hAnsi="Arial" w:cs="Arial"/>
          <w:b/>
          <w:bCs/>
          <w:sz w:val="32"/>
          <w:szCs w:val="32"/>
        </w:rPr>
        <w:t>.12.201</w:t>
      </w:r>
      <w:r w:rsidR="00AC46CE">
        <w:rPr>
          <w:rFonts w:ascii="Arial" w:hAnsi="Arial" w:cs="Arial"/>
          <w:b/>
          <w:bCs/>
          <w:sz w:val="32"/>
          <w:szCs w:val="32"/>
        </w:rPr>
        <w:t>9</w:t>
      </w:r>
      <w:r w:rsidRPr="007B2152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AC46CE">
        <w:rPr>
          <w:rFonts w:ascii="Arial" w:hAnsi="Arial" w:cs="Arial"/>
          <w:b/>
          <w:bCs/>
          <w:sz w:val="32"/>
          <w:szCs w:val="32"/>
        </w:rPr>
        <w:t>37</w:t>
      </w:r>
    </w:p>
    <w:p w:rsidR="00321103" w:rsidRDefault="007B2152" w:rsidP="00AC46CE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 w:rsidRPr="007B2152">
        <w:rPr>
          <w:rFonts w:ascii="Arial" w:hAnsi="Arial" w:cs="Arial"/>
        </w:rPr>
        <w:t xml:space="preserve">(Изменение: решение Совета депутатов </w:t>
      </w:r>
      <w:r w:rsidRPr="007B2152">
        <w:rPr>
          <w:rFonts w:ascii="Arial" w:hAnsi="Arial" w:cs="Arial"/>
          <w:color w:val="0000FF"/>
        </w:rPr>
        <w:t>от 3</w:t>
      </w:r>
      <w:r w:rsidR="00AC46CE">
        <w:rPr>
          <w:rFonts w:ascii="Arial" w:hAnsi="Arial" w:cs="Arial"/>
          <w:color w:val="0000FF"/>
        </w:rPr>
        <w:t>0</w:t>
      </w:r>
      <w:r w:rsidRPr="007B2152">
        <w:rPr>
          <w:rFonts w:ascii="Arial" w:hAnsi="Arial" w:cs="Arial"/>
          <w:color w:val="0000FF"/>
        </w:rPr>
        <w:t>.01.20</w:t>
      </w:r>
      <w:r w:rsidR="00AC46CE">
        <w:rPr>
          <w:rFonts w:ascii="Arial" w:hAnsi="Arial" w:cs="Arial"/>
          <w:color w:val="0000FF"/>
        </w:rPr>
        <w:t>20</w:t>
      </w:r>
      <w:r w:rsidRPr="007B2152">
        <w:rPr>
          <w:rFonts w:ascii="Arial" w:hAnsi="Arial" w:cs="Arial"/>
          <w:color w:val="0000FF"/>
        </w:rPr>
        <w:t xml:space="preserve"> № </w:t>
      </w:r>
      <w:r w:rsidR="00AC46CE">
        <w:rPr>
          <w:rFonts w:ascii="Arial" w:hAnsi="Arial" w:cs="Arial"/>
          <w:color w:val="0000FF"/>
        </w:rPr>
        <w:t>445</w:t>
      </w:r>
      <w:r w:rsidR="00321103">
        <w:rPr>
          <w:rFonts w:ascii="Arial" w:hAnsi="Arial" w:cs="Arial"/>
          <w:color w:val="0000FF"/>
        </w:rPr>
        <w:t>,</w:t>
      </w:r>
      <w:r w:rsidR="00321103" w:rsidRPr="00321103">
        <w:rPr>
          <w:rFonts w:ascii="Arial" w:hAnsi="Arial" w:cs="Arial"/>
          <w:bCs/>
          <w:color w:val="0000FF"/>
        </w:rPr>
        <w:t xml:space="preserve"> </w:t>
      </w:r>
    </w:p>
    <w:p w:rsidR="009D6987" w:rsidRDefault="00321103" w:rsidP="00AC46CE">
      <w:pPr>
        <w:ind w:left="57" w:right="57" w:firstLine="510"/>
        <w:jc w:val="right"/>
        <w:outlineLvl w:val="0"/>
        <w:rPr>
          <w:rFonts w:ascii="Arial" w:hAnsi="Arial" w:cs="Arial"/>
          <w:bCs/>
        </w:rPr>
      </w:pPr>
      <w:r w:rsidRPr="00321103">
        <w:rPr>
          <w:rFonts w:ascii="Arial" w:hAnsi="Arial" w:cs="Arial"/>
          <w:bCs/>
          <w:color w:val="0000FF"/>
        </w:rPr>
        <w:t>от 20.02.2020 № 454</w:t>
      </w:r>
      <w:r w:rsidR="005045B4">
        <w:rPr>
          <w:rFonts w:ascii="Arial" w:hAnsi="Arial" w:cs="Arial"/>
          <w:bCs/>
          <w:color w:val="0000FF"/>
        </w:rPr>
        <w:t xml:space="preserve">, </w:t>
      </w:r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r w:rsidR="009A5A73">
        <w:rPr>
          <w:rFonts w:ascii="Arial" w:hAnsi="Arial" w:cs="Arial"/>
          <w:bCs/>
          <w:color w:val="0000FF"/>
        </w:rPr>
        <w:t xml:space="preserve">, </w:t>
      </w:r>
      <w:r w:rsidR="009A5A73" w:rsidRPr="00431458">
        <w:rPr>
          <w:rFonts w:ascii="Arial" w:hAnsi="Arial" w:cs="Arial"/>
          <w:bCs/>
          <w:color w:val="0000FF"/>
        </w:rPr>
        <w:t>28.05.2020 №476</w:t>
      </w:r>
      <w:r w:rsidR="009D6987">
        <w:rPr>
          <w:rFonts w:ascii="Arial" w:hAnsi="Arial" w:cs="Arial"/>
          <w:bCs/>
          <w:color w:val="0000FF"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</w:p>
    <w:p w:rsidR="007B2152" w:rsidRDefault="009D6987" w:rsidP="00AC46CE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9D6987">
        <w:rPr>
          <w:rFonts w:ascii="Arial" w:hAnsi="Arial" w:cs="Arial"/>
          <w:bCs/>
          <w:color w:val="0000FF"/>
        </w:rPr>
        <w:t>от 23.06.2020 №482</w:t>
      </w:r>
      <w:r w:rsidR="00AC46CE" w:rsidRPr="00AC46CE">
        <w:rPr>
          <w:rFonts w:ascii="Arial" w:hAnsi="Arial" w:cs="Arial"/>
        </w:rPr>
        <w:t>)</w:t>
      </w:r>
    </w:p>
    <w:p w:rsidR="004C70BA" w:rsidRDefault="004C70BA" w:rsidP="00AC46CE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AC6160" w:rsidRDefault="00F33A00" w:rsidP="00F33A00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F33A00">
        <w:rPr>
          <w:rFonts w:ascii="Arial" w:hAnsi="Arial" w:cs="Arial"/>
          <w:b/>
        </w:rPr>
        <w:t>Распределение бюджетных ассигнований бюджета Гайского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</w:p>
    <w:p w:rsidR="00AC6160" w:rsidRPr="00A3073D" w:rsidRDefault="00AC6160" w:rsidP="00AC6160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 w:rsidRPr="00A3073D">
        <w:rPr>
          <w:rFonts w:ascii="Arial" w:hAnsi="Arial" w:cs="Arial"/>
          <w:sz w:val="20"/>
          <w:szCs w:val="20"/>
        </w:rPr>
        <w:t>(в рублях)</w:t>
      </w:r>
    </w:p>
    <w:tbl>
      <w:tblPr>
        <w:tblW w:w="10039" w:type="dxa"/>
        <w:tblLayout w:type="fixed"/>
        <w:tblLook w:val="04A0" w:firstRow="1" w:lastRow="0" w:firstColumn="1" w:lastColumn="0" w:noHBand="0" w:noVBand="1"/>
      </w:tblPr>
      <w:tblGrid>
        <w:gridCol w:w="2967"/>
        <w:gridCol w:w="439"/>
        <w:gridCol w:w="439"/>
        <w:gridCol w:w="1384"/>
        <w:gridCol w:w="573"/>
        <w:gridCol w:w="1276"/>
        <w:gridCol w:w="1559"/>
        <w:gridCol w:w="1402"/>
      </w:tblGrid>
      <w:tr w:rsidR="00DC6FE6" w:rsidRPr="00442DAF" w:rsidTr="00F01C67">
        <w:trPr>
          <w:trHeight w:val="52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DC6FE6" w:rsidRPr="00442DAF" w:rsidTr="00F01C67">
        <w:trPr>
          <w:trHeight w:val="2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121 270 044,34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92 217 460,00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92 448 360,00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3 277 000,00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22" w:rsidRPr="00442DAF" w:rsidRDefault="00187622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24 409 530,00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24 463 000,00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24 463 000,00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22" w:rsidRPr="00442DAF" w:rsidRDefault="00187622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24 347 800,00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56 730,00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22" w:rsidRPr="00442DAF" w:rsidRDefault="00187622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38 200,00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277 000,00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22" w:rsidRPr="00442DAF" w:rsidRDefault="00187622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24 291 600,00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21 895 000,00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21 895 000,00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22" w:rsidRPr="00442DAF" w:rsidRDefault="00187622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22" w:rsidRPr="00442DAF" w:rsidRDefault="00187622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20 609 900,00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18 248 300,00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622" w:rsidRPr="00442DAF" w:rsidRDefault="00187622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18 248 300,00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3110100000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3130100000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2800800000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64 704 752,34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40 016 160,00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40 008 260,00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37 372 831,00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21 314 920,00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21 307 020,00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1 487 380,00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1 358 900,00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7 599 200,00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15 978 483,00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10 128 834,50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2800600000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4 399 610,00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функционирования МКУ "Управление сельскими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территориями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2800700000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7 776 158,00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7 676 158,00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2 365 358,00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8 548 770,00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"Организация предоставления государственных и муниципальных услуг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3250000000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3250100000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16 331 203,08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5 949 824,98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12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5 407 981,27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10 381 378,10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финансово-экономического и материально-технического обеспечения МКУ "Управление недвижимостью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5 999 638,10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2 017 168,10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управления муниципальным имуществом и земельными ресурсами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177 548,26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177 548,26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108 320,89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30 907,26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проведение мероприятий, связанных с ликвидацией учреждений и организаций, и направленных на погашение кредиторской задолженности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12 759 313,74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7 712 520,00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7 712 520,00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6 284 112,36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5 680 320,00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5 680 320,00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функционирования МКУ по делам ГО, ПБ И ЧС, ЕДДС"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94 622,00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349 438,00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349 438,00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199 438,00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199 438,00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4 443 001,38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4 432 167,64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4 432 167,64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4 432 167,64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4 419 497,64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4 419 497,64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12 670,00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12 670,00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103 677 297,98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73 236 522,00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43 560 055,00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4 176 100,00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4 176 100,00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3 483 000,00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Подпрограмма "Организация пассажирских перевозок автомобильным транспортом в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3240000000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3240100000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82 247 872,98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61 734 022,00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32 057 555,00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29 580 344,39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6 546 740,00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6 246 740,00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2 229 382,00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3 182 915,00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DC6FE6" w:rsidRPr="00442DAF" w:rsidTr="00F01C67">
        <w:trPr>
          <w:trHeight w:val="10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407R100000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39 957 900,00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DC6FE6" w:rsidRPr="00442DAF" w:rsidTr="00F01C67">
        <w:trPr>
          <w:trHeight w:val="100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автомобильных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дорог общего пользования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10 753 325,00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7 680 900,00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7 680 900,00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DC6FE6" w:rsidRPr="00442DAF" w:rsidTr="00F01C67">
        <w:trPr>
          <w:trHeight w:val="15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функционирования МКУ ИСОГД"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3 819 100,00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3 807 100,00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550 500,00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4 044 600,00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4 044 600,00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822 125,00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3210100000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3220100000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3220200000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335 125,00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DC6FE6" w:rsidRPr="00442DAF" w:rsidTr="00F01C67">
        <w:trPr>
          <w:trHeight w:val="15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DC6FE6" w:rsidRPr="00442DAF" w:rsidTr="00F01C67">
        <w:trPr>
          <w:trHeight w:val="126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Возмещение стоимости горюче-смазочных материалов при доставке автомобильным транспортом социально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3230600000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153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территории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3310100000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153 512 110,86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53 661 700,00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53 969 500,00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37 386 920,32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18 458 600,00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16 935 600,00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37 386 920,32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18 458 600,00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4 414 602,00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Региональный проект "Обеспечение устойчивого сокращения непригодного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для проживания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DC6FE6" w:rsidRPr="00442DAF" w:rsidTr="00F01C67">
        <w:trPr>
          <w:trHeight w:val="15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25 542 954,00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6 108 575,00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12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1 055 517,00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251 977,00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126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10 801,32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2 494,00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16 304 815,00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0" w:rsidRPr="00442DAF" w:rsidRDefault="00E045F0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0" w:rsidRPr="00442DAF" w:rsidRDefault="00E045F0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16 304 815,00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5F0" w:rsidRPr="00442DAF" w:rsidRDefault="00E045F0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12 224 375,00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8 809 475,00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8 809 111,00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8 750 301,40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 и оборудования"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84 338 177,00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25 242 100,00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26 072 900,00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84 338 177,00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27 110 597,00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15 411 095,00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1 411 095,00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1 411 095,00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уборке и содержанию территорий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578 500,00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404П500000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53 577 580,00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405F200000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15 482 198,54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7 461 000,00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7 461 000,00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15 477 198,54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15 477 198,54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11 013 632,54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3 736 200,00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476 700,00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647 932,54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4 463 566,00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4 463 566,00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259 266,00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755 218 412,29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624 922 015,00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628 055 380,00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229 114 957,00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172 195 485,00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172 195 485,00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229 114 957,00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229 114 957,00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227 853 846,00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133 587 046,00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44 831 347,00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88 755 699,00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Приоритетный проект Оренбургской области «Создание универсальной безбарьерной среды для инклюзивного образования детей-инвалидов»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371П800000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1 261 111,00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416 343 866,00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359 548 685,00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359 548 685,00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416 343 866,00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403 840 366,00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401 244 476,00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129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371E200000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2 595 890,00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12 503 500,00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11 641 200,00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11 641 200,00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4 511 243,00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7 129 957,00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Оснащение материально-технической базы пищеблоков общеобразовательных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567 520,00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67 719 913,71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57 006 995,00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59 908 560,00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382A100000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382A300000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8 663 895,58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2930100000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2940300000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8 157 195,58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3710460070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3710460070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33 375 780,00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28 411 850,00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28 643 650,00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12 859 227,29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1 185 275,00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Основное мероприятие "Административно-техническое и хозяйственное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обеспечение системы образования города"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3 426 264,88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1 352 120,75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933 652,20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ведению списка подлежащих обеспечению жилыми помещениями детей-сирот и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65 442 883,16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58 789 355,00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57 859 140,00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51 236 225,16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45 237 555,00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44 307 340,00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51 236 225,16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18 726 942,16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16 548 642,16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32 509 283,00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28 937 855,00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28 007 640,00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</w:t>
            </w: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народных художественных промыслов и ремесел"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парка культуры и отдыха"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14 206 658,00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13 551 800,00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13 551 800,00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14 206 658,00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382П500000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14 080 425,00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 в сфере хозяйственного обслуживания"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11 671 425,00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11 671 425,00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11 427 958,00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80 724 300,00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83 921 700,00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84 328 000,00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2801000000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75 724 300,00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83 921 700,00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84 328 000,00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31 661 600,00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4 672 500,00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15 636 000,00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16 030 000,00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26 989 100,00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26 989 100,00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DC6FE6" w:rsidRPr="00442DAF" w:rsidTr="00F01C67">
        <w:trPr>
          <w:trHeight w:val="12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41 528 440,00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34 211 676,73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34 211 676,73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DC6FE6" w:rsidRPr="00442DAF" w:rsidTr="00F01C67">
        <w:trPr>
          <w:trHeight w:val="48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34 211 676,73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DC6FE6" w:rsidRPr="00442DAF" w:rsidTr="00F01C67">
        <w:trPr>
          <w:trHeight w:val="97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1 239 080,73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1 239 080,73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260 350,00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813 930,73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проведению в соответствии с календарным планом физкультурных и спортивных мероприятий"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2510600000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спортивных школ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3 299 163,27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251P500000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4 017 600,00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3 057 400,00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3 057 400,00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4 017 600,00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4 017 600,00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1 384 850,00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1 384 850,00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1 335 568,20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1 318 300,00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"Поддержка средств массовой информации"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2801100000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49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73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AF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08" w:rsidRPr="00442DAF" w:rsidRDefault="00D92108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08" w:rsidRPr="00442DAF" w:rsidRDefault="00D92108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108" w:rsidRPr="00442DAF" w:rsidRDefault="00D92108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DC6FE6" w:rsidRPr="00442DAF" w:rsidTr="00F01C67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F" w:rsidRPr="00442DAF" w:rsidRDefault="00442DAF" w:rsidP="00996E40">
            <w:pPr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F" w:rsidRPr="00442DAF" w:rsidRDefault="00442DAF" w:rsidP="00996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DAF" w:rsidRPr="00442DAF" w:rsidRDefault="00442DAF" w:rsidP="00996E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DA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F01C67" w:rsidTr="00F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67" w:type="dxa"/>
          </w:tcPr>
          <w:p w:rsidR="00F01C67" w:rsidRPr="00F01C67" w:rsidRDefault="00F01C67" w:rsidP="00F01C67">
            <w:pPr>
              <w:ind w:right="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439" w:type="dxa"/>
            <w:shd w:val="clear" w:color="auto" w:fill="auto"/>
          </w:tcPr>
          <w:p w:rsidR="00F01C67" w:rsidRDefault="00F01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:rsidR="00F01C67" w:rsidRDefault="00F01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1C67" w:rsidRPr="00F01C67" w:rsidRDefault="00F01C67" w:rsidP="00F01C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1C67">
              <w:rPr>
                <w:rFonts w:ascii="Arial" w:hAnsi="Arial" w:cs="Arial"/>
                <w:b/>
                <w:sz w:val="20"/>
                <w:szCs w:val="20"/>
              </w:rPr>
              <w:t>1 335 451 102,37</w:t>
            </w:r>
          </w:p>
        </w:tc>
        <w:tc>
          <w:tcPr>
            <w:tcW w:w="1559" w:type="dxa"/>
            <w:shd w:val="clear" w:color="auto" w:fill="auto"/>
          </w:tcPr>
          <w:p w:rsidR="00F01C67" w:rsidRPr="00F01C67" w:rsidRDefault="00F01C67" w:rsidP="00F01C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1C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01C67">
              <w:rPr>
                <w:rFonts w:ascii="Arial" w:hAnsi="Arial" w:cs="Arial"/>
                <w:b/>
                <w:sz w:val="20"/>
                <w:szCs w:val="20"/>
              </w:rPr>
              <w:t>029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01C67">
              <w:rPr>
                <w:rFonts w:ascii="Arial" w:hAnsi="Arial" w:cs="Arial"/>
                <w:b/>
                <w:sz w:val="20"/>
                <w:szCs w:val="20"/>
              </w:rPr>
              <w:t>065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01C67">
              <w:rPr>
                <w:rFonts w:ascii="Arial" w:hAnsi="Arial" w:cs="Arial"/>
                <w:b/>
                <w:sz w:val="20"/>
                <w:szCs w:val="20"/>
              </w:rPr>
              <w:t>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02" w:type="dxa"/>
            <w:shd w:val="clear" w:color="auto" w:fill="auto"/>
          </w:tcPr>
          <w:p w:rsidR="00F01C67" w:rsidRPr="00F01C67" w:rsidRDefault="00F01C67" w:rsidP="00F01C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1C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01C67">
              <w:rPr>
                <w:rFonts w:ascii="Arial" w:hAnsi="Arial" w:cs="Arial"/>
                <w:b/>
                <w:sz w:val="20"/>
                <w:szCs w:val="20"/>
              </w:rPr>
              <w:t>016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01C67">
              <w:rPr>
                <w:rFonts w:ascii="Arial" w:hAnsi="Arial" w:cs="Arial"/>
                <w:b/>
                <w:sz w:val="20"/>
                <w:szCs w:val="20"/>
              </w:rPr>
              <w:t>221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1C67">
              <w:rPr>
                <w:rFonts w:ascii="Arial" w:hAnsi="Arial" w:cs="Arial"/>
                <w:b/>
                <w:sz w:val="20"/>
                <w:szCs w:val="20"/>
              </w:rPr>
              <w:t>955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391512" w:rsidRPr="007B3399" w:rsidRDefault="00391512" w:rsidP="00AC46CE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>Приложение № 6 к решению Совета депутатов</w:t>
      </w: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391512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391512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9D663A" w:rsidRDefault="00391512" w:rsidP="00391512">
      <w:pPr>
        <w:jc w:val="right"/>
        <w:rPr>
          <w:rFonts w:ascii="Arial" w:hAnsi="Arial" w:cs="Arial"/>
          <w:color w:val="0000FF"/>
        </w:rPr>
      </w:pPr>
      <w:r w:rsidRPr="00391512">
        <w:rPr>
          <w:rFonts w:ascii="Arial" w:hAnsi="Arial" w:cs="Arial"/>
        </w:rPr>
        <w:t xml:space="preserve">(Изменение: решение Совета депутатов </w:t>
      </w:r>
      <w:r w:rsidRPr="00391512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391512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391512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9D663A">
        <w:rPr>
          <w:rFonts w:ascii="Arial" w:hAnsi="Arial" w:cs="Arial"/>
          <w:color w:val="0000FF"/>
        </w:rPr>
        <w:t>,</w:t>
      </w:r>
    </w:p>
    <w:p w:rsidR="00391512" w:rsidRDefault="009D663A" w:rsidP="00391512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от 20.02.2020 № 454</w:t>
      </w:r>
      <w:r w:rsidR="005045B4">
        <w:rPr>
          <w:rFonts w:ascii="Arial" w:hAnsi="Arial" w:cs="Arial"/>
          <w:color w:val="0000FF"/>
        </w:rPr>
        <w:t xml:space="preserve">, </w:t>
      </w:r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r w:rsidR="00ED6A90">
        <w:rPr>
          <w:rFonts w:ascii="Arial" w:hAnsi="Arial" w:cs="Arial"/>
          <w:bCs/>
          <w:color w:val="0000FF"/>
        </w:rPr>
        <w:t xml:space="preserve">, </w:t>
      </w:r>
      <w:r w:rsidR="00ED6A90" w:rsidRPr="00431458">
        <w:rPr>
          <w:rFonts w:ascii="Arial" w:hAnsi="Arial" w:cs="Arial"/>
          <w:bCs/>
          <w:color w:val="0000FF"/>
        </w:rPr>
        <w:t>28.05.2020 №476</w:t>
      </w:r>
      <w:r w:rsidR="00442DAF">
        <w:rPr>
          <w:rFonts w:ascii="Arial" w:hAnsi="Arial" w:cs="Arial"/>
          <w:bCs/>
          <w:color w:val="0000FF"/>
        </w:rPr>
        <w:t>,</w:t>
      </w:r>
      <w:r w:rsidR="00442DAF" w:rsidRPr="00442DAF">
        <w:rPr>
          <w:rFonts w:ascii="Arial" w:hAnsi="Arial" w:cs="Arial"/>
          <w:bCs/>
          <w:color w:val="0000FF"/>
        </w:rPr>
        <w:t xml:space="preserve"> </w:t>
      </w:r>
      <w:r w:rsidR="00442DAF" w:rsidRPr="009D6987">
        <w:rPr>
          <w:rFonts w:ascii="Arial" w:hAnsi="Arial" w:cs="Arial"/>
          <w:bCs/>
          <w:color w:val="0000FF"/>
        </w:rPr>
        <w:t>от 23.06.2020 №482</w:t>
      </w:r>
      <w:r w:rsidR="00391512" w:rsidRPr="00391512">
        <w:rPr>
          <w:rFonts w:ascii="Arial" w:hAnsi="Arial" w:cs="Arial"/>
        </w:rPr>
        <w:t>)</w:t>
      </w:r>
    </w:p>
    <w:p w:rsidR="00391512" w:rsidRDefault="00391512" w:rsidP="00391512">
      <w:pPr>
        <w:jc w:val="right"/>
        <w:rPr>
          <w:rFonts w:ascii="Arial" w:hAnsi="Arial" w:cs="Arial"/>
        </w:rPr>
      </w:pPr>
    </w:p>
    <w:p w:rsidR="00391512" w:rsidRDefault="00391512" w:rsidP="00391512">
      <w:pPr>
        <w:jc w:val="center"/>
        <w:rPr>
          <w:rFonts w:ascii="Arial" w:hAnsi="Arial" w:cs="Arial"/>
          <w:b/>
        </w:rPr>
      </w:pPr>
      <w:r w:rsidRPr="00391512">
        <w:rPr>
          <w:rFonts w:ascii="Arial" w:hAnsi="Arial" w:cs="Arial"/>
          <w:b/>
        </w:rPr>
        <w:t>Ведомственная структура расходов бюджета Гайского городского округа на 2020 год и на плановый период 2021 и 2022 годов</w:t>
      </w:r>
    </w:p>
    <w:p w:rsidR="00DB429F" w:rsidRDefault="00DB429F" w:rsidP="00DB429F">
      <w:pPr>
        <w:jc w:val="right"/>
        <w:rPr>
          <w:rFonts w:ascii="Arial" w:hAnsi="Arial" w:cs="Arial"/>
          <w:sz w:val="20"/>
          <w:szCs w:val="20"/>
        </w:rPr>
      </w:pPr>
      <w:r w:rsidRPr="00DB429F">
        <w:rPr>
          <w:rFonts w:ascii="Arial" w:hAnsi="Arial" w:cs="Arial"/>
          <w:sz w:val="20"/>
          <w:szCs w:val="20"/>
        </w:rPr>
        <w:t>(в рублях)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2684"/>
        <w:gridCol w:w="567"/>
        <w:gridCol w:w="475"/>
        <w:gridCol w:w="494"/>
        <w:gridCol w:w="1465"/>
        <w:gridCol w:w="550"/>
        <w:gridCol w:w="1268"/>
        <w:gridCol w:w="1317"/>
        <w:gridCol w:w="1235"/>
      </w:tblGrid>
      <w:tr w:rsidR="007D0678" w:rsidRPr="00D31AB9" w:rsidTr="00957D6D">
        <w:trPr>
          <w:trHeight w:val="36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БС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B9" w:rsidRPr="00D31AB9" w:rsidRDefault="00D31AB9" w:rsidP="007D0678">
            <w:pPr>
              <w:ind w:left="-533" w:firstLine="5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AB9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Администрация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123 896 354,54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85 542 220,00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85 773 120,00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75 025 706,63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56 913 100,00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57 144 000,00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"Своевременное, качественное исполнение полномочий по решению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вопросов местного значения и переданных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24 409 530,00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24 347 800,00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56 730,00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46 029 014,63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29 861 900,00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29 854 000,00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37 372 831,00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21 314 920,00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21 307 020,00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"Своевременное, качественное исполнение полномочий по решению вопросов местного значения и переданных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1 487 380,00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1 358 900,00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7 599 200,00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15 978 483,00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10 128 834,50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4 399 610,00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"Управление сельскими территориями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2800700000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7 776 158,00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7 676 158,00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2 365 358,00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8 548 770,00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"Организация предоставления государственных и муниципальных услуг 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Предоставление государственных (муниципальных) услуг в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многофункциональных центрах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12 591 313,74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6 116 112,36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функционирования МКУ по делам ГО, ПБ И ЧС, ЕДДС"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94 622,00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181 438,00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181 438,00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Материальные ресурсы для гражданской обороны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31 438,00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31 438,00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4 443 001,38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4 432 167,64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4 432 167,64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4 432 167,64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4 419 497,64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4 419 497,64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12 670,00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12 670,00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Выполнение других обязательств муниципального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образования Гайский городской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16 648 138,59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9 907 400,00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9 907 400,00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3 874 300,00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3 874 300,00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3 483 000,00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Мероприятия по содержанию автомобильных дорог,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тротуаров, путепроводного моста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964 625,00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387 600,00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822 125,00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335 125,00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D0678" w:rsidRPr="00D31AB9" w:rsidTr="00957D6D">
        <w:trPr>
          <w:trHeight w:val="132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значимых товаров в отдаленные, 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D0678" w:rsidRPr="00D31AB9" w:rsidTr="00957D6D">
        <w:trPr>
          <w:trHeight w:val="13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"Гармонизация межэтнических и межконфессиональных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39 900,00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Правовое просвещение молодых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8 157 195,58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11 028 100,00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2801000000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90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2801100000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Гайского городского округа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Муниципальное казенное учреждение Комитет по управлению имуществом администрации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17 251 337,71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16 401 337,71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16 401 337,71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16 331 203,08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5 949 824,98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12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"Распоряжение объектами недвижимости (инвентаризация объектов недвижимости; оценка рыночной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5 407 981,27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"Обеспечение условий 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10 381 378,10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5 999 638,10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2 017 168,10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управления муниципальным имуществом и земельными ресурсами  МО 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70 134,63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70 134,63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907,26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907,26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проведение мероприятий, связанных с ликвидацией учреждений и организаций, и направленных на погашение кредиторской задолженности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57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СОВЕТ ДЕПУТАТОВ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органов власти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 власти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ОТДЕЛ ФИНКОНТРОЛЯ АДМИНИСТРАЦИИ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Отдел жилищно-коммунального хозяйства и капитального строительства администрации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269 296 570,25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148 083 122,00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118 714 455,00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77 240 459,39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56 035 822,00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26 359 355,00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Мероприятия по содержанию автомобильных дорог,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тротуаров, путепроводного моста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29 580 344,39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6 546 740,00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6 246 740,00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2 229 382,00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3 182 915,00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407R100000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39 957 900,00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153 512 110,86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53 661 700,00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53 969 500,00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37 386 920,32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18 458 600,00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37 386 920,32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18 458 600,00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4 414 602,00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D0678" w:rsidRPr="00D31AB9" w:rsidTr="00957D6D">
        <w:trPr>
          <w:trHeight w:val="15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25 542 954,00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6 108 575,00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1 055 517,00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251 977,00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10 801,32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2 494,00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16 304 815,00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16 304 815,00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12 224 375,00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8 809 475,00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8 809 111,00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8 750 301,40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 и оборудования"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"Обработка и размещение (захоронение) отходов, не относящихся к ТКО,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84 338 177,00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84 338 177,00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27 110 597,00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15 411 095,00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1 411 095,00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1 411 095,00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уборке и содержанию территорий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578 500,00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53 577 580,00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405F200000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25 242 100,00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26 072 900,00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Организация мероприятий по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оздоровлению экологической обстановки и охране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15 482 198,54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15 477 198,54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15 477 198,54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11 013 632,54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3 736 200,00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476 700,00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647 932,54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4 463 566,00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 муниципального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казенного учреждения "Служба заказчика городского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4 463 566,00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259 266,00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7D0678" w:rsidRPr="00D31AB9" w:rsidTr="00957D6D">
        <w:trPr>
          <w:trHeight w:val="148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ИСОГД"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3 819 100,00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3 807 100,00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550 500,00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4 044 600,00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4 044 600,00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Отдел образования администрации Гайского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741 083 943,00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629 047 665,00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632 587 330,00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709 422 343,00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586 410 765,00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589 544 130,00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229 114 957,00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229 114 957,00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229 114 957,00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227 853 846,00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133 587 046,00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44 831 347,00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88 755 699,00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«Создание универсальной безбарьерной среды для инклюзивного образования детей-инвалидов»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371П800000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1 261 111,00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416 343 866,00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416 343 866,00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403 840 366,00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401 244 476,00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371E200000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2 595 890,00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в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12 503 500,00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11 641 200,00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11 641 200,00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4 511 243,00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7 129 957,00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Оснащение материально-технической базы пищеблоков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567 520,00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3710460070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3710460070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защиты и поддержки в сфере охраны семьи и детства"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12 859 227,29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1 185 275,00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3 426 264,88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1 352 120,75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933 652,20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31 661 600,00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31 661 600,00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31 661 600,00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4 672 500,00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15 636 000,00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16 030 000,00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отдыха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26 989 100,00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26 989 100,00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кроме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АДМИНИСТРАЦИИ ГАЙСКОГО 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105 887 156,87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92 383 305,00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91 453 090,00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382A100000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382A300000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65 442 883,16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58 789 355,00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57 859 140,00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51 236 225,16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51 236 225,16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18 726 942,16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16 548 642,16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32 509 283,00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28 937 855,00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28 007 640,00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парка культуры и отдыха"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14 206 658,00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14 206 658,00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106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14 080 425,00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 бухгалтерского учета, предоставление услуг в сфере хозяйственного обслуживания"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11 671 425,00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11 671 425,00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11 427 958,00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СПОРТКОМИТЕТ ГАЙСКОГО 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41 528 440,00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41 528 440,00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34 211 676,73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34 211 676,73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34 211 676,73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1 239 080,73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1 239 080,73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260 350,00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813 930,73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164 800,00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 xml:space="preserve">Основное мероприятие "Выполнение работ по проведению в соответствии с календарным планом </w:t>
            </w: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 и содержание зданий и сооружений спортивных школ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251P500000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4 017 600,00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4 017 600,00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4 017 600,00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7D0678" w:rsidRPr="00D31AB9" w:rsidTr="00957D6D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1 384 850,00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1 384 850,00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1 335 568,20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7D0678" w:rsidRPr="00D31AB9" w:rsidTr="00957D6D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D0678" w:rsidRPr="00D31AB9" w:rsidTr="00957D6D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AB9" w:rsidRPr="00D31AB9" w:rsidRDefault="00D31AB9" w:rsidP="00D31A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AB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</w:tbl>
    <w:p w:rsidR="001137E8" w:rsidRPr="001137E8" w:rsidRDefault="001137E8" w:rsidP="001137E8">
      <w:pPr>
        <w:rPr>
          <w:vanish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47"/>
        <w:gridCol w:w="1305"/>
        <w:gridCol w:w="1276"/>
      </w:tblGrid>
      <w:tr w:rsidR="00514901" w:rsidRPr="001137E8" w:rsidTr="00957D6D">
        <w:trPr>
          <w:trHeight w:val="412"/>
        </w:trPr>
        <w:tc>
          <w:tcPr>
            <w:tcW w:w="6237" w:type="dxa"/>
            <w:shd w:val="clear" w:color="auto" w:fill="auto"/>
            <w:noWrap/>
            <w:hideMark/>
          </w:tcPr>
          <w:p w:rsidR="00514901" w:rsidRPr="001137E8" w:rsidRDefault="00514901" w:rsidP="001137E8">
            <w:pPr>
              <w:pStyle w:val="ConsPlusNonformat"/>
              <w:tabs>
                <w:tab w:val="left" w:pos="851"/>
                <w:tab w:val="left" w:pos="1134"/>
              </w:tabs>
              <w:jc w:val="left"/>
              <w:rPr>
                <w:rFonts w:ascii="Arial" w:eastAsia="Calibri" w:hAnsi="Arial" w:cs="Arial"/>
                <w:b/>
                <w:bCs/>
              </w:rPr>
            </w:pPr>
            <w:r w:rsidRPr="001137E8">
              <w:rPr>
                <w:rFonts w:ascii="Arial" w:eastAsia="Calibri" w:hAnsi="Arial" w:cs="Arial"/>
                <w:b/>
                <w:bCs/>
              </w:rPr>
              <w:t>Всего  </w:t>
            </w:r>
          </w:p>
          <w:p w:rsidR="00514901" w:rsidRPr="001137E8" w:rsidRDefault="00514901" w:rsidP="001137E8">
            <w:pPr>
              <w:pStyle w:val="ConsPlusNonformat"/>
              <w:tabs>
                <w:tab w:val="left" w:pos="851"/>
                <w:tab w:val="left" w:pos="1134"/>
              </w:tabs>
              <w:jc w:val="right"/>
              <w:rPr>
                <w:rFonts w:ascii="Arial" w:eastAsia="Calibri" w:hAnsi="Arial" w:cs="Arial"/>
                <w:b/>
                <w:bCs/>
              </w:rPr>
            </w:pPr>
            <w:r w:rsidRPr="001137E8">
              <w:rPr>
                <w:rFonts w:ascii="Arial" w:eastAsia="Calibri" w:hAnsi="Arial" w:cs="Arial"/>
                <w:b/>
                <w:bCs/>
              </w:rPr>
              <w:t> </w:t>
            </w:r>
          </w:p>
          <w:p w:rsidR="00514901" w:rsidRPr="001137E8" w:rsidRDefault="00514901" w:rsidP="001137E8">
            <w:pPr>
              <w:pStyle w:val="ConsPlusNonformat"/>
              <w:tabs>
                <w:tab w:val="left" w:pos="851"/>
                <w:tab w:val="left" w:pos="1134"/>
              </w:tabs>
              <w:jc w:val="right"/>
              <w:rPr>
                <w:rFonts w:ascii="Arial" w:eastAsia="Calibri" w:hAnsi="Arial" w:cs="Arial"/>
                <w:b/>
                <w:bCs/>
              </w:rPr>
            </w:pPr>
            <w:r w:rsidRPr="001137E8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514901" w:rsidRPr="001137E8" w:rsidRDefault="00957D6D" w:rsidP="001137E8">
            <w:pPr>
              <w:pStyle w:val="ConsPlusNonformat"/>
              <w:tabs>
                <w:tab w:val="left" w:pos="851"/>
                <w:tab w:val="left" w:pos="1134"/>
              </w:tabs>
              <w:rPr>
                <w:rFonts w:ascii="Arial" w:eastAsia="Calibri" w:hAnsi="Arial" w:cs="Arial"/>
                <w:b/>
                <w:bCs/>
              </w:rPr>
            </w:pPr>
            <w:r w:rsidRPr="00D31AB9">
              <w:rPr>
                <w:rFonts w:ascii="Arial" w:hAnsi="Arial" w:cs="Arial"/>
                <w:b/>
                <w:bCs/>
              </w:rPr>
              <w:t>1 335 451 102,37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514901" w:rsidRPr="001137E8" w:rsidRDefault="00514901" w:rsidP="001137E8">
            <w:pPr>
              <w:pStyle w:val="ConsPlusNonformat"/>
              <w:tabs>
                <w:tab w:val="left" w:pos="851"/>
                <w:tab w:val="left" w:pos="1134"/>
              </w:tabs>
              <w:rPr>
                <w:rFonts w:ascii="Arial" w:eastAsia="Calibri" w:hAnsi="Arial" w:cs="Arial"/>
                <w:b/>
                <w:bCs/>
              </w:rPr>
            </w:pPr>
            <w:r w:rsidRPr="001137E8">
              <w:rPr>
                <w:rFonts w:ascii="Arial" w:eastAsia="Calibri" w:hAnsi="Arial" w:cs="Arial"/>
                <w:b/>
                <w:bCs/>
              </w:rPr>
              <w:t>1 0</w:t>
            </w:r>
            <w:r w:rsidR="009D33A8">
              <w:rPr>
                <w:rFonts w:ascii="Arial" w:eastAsia="Calibri" w:hAnsi="Arial" w:cs="Arial"/>
                <w:b/>
                <w:bCs/>
              </w:rPr>
              <w:t>2</w:t>
            </w:r>
            <w:r w:rsidRPr="001137E8">
              <w:rPr>
                <w:rFonts w:ascii="Arial" w:eastAsia="Calibri" w:hAnsi="Arial" w:cs="Arial"/>
                <w:b/>
                <w:bCs/>
              </w:rPr>
              <w:t>9 0</w:t>
            </w:r>
            <w:r w:rsidR="009D33A8">
              <w:rPr>
                <w:rFonts w:ascii="Arial" w:eastAsia="Calibri" w:hAnsi="Arial" w:cs="Arial"/>
                <w:b/>
                <w:bCs/>
              </w:rPr>
              <w:t>65</w:t>
            </w:r>
            <w:r w:rsidRPr="001137E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D33A8">
              <w:rPr>
                <w:rFonts w:ascii="Arial" w:eastAsia="Calibri" w:hAnsi="Arial" w:cs="Arial"/>
                <w:b/>
                <w:bCs/>
              </w:rPr>
              <w:t>022</w:t>
            </w:r>
            <w:r w:rsidRPr="001137E8">
              <w:rPr>
                <w:rFonts w:ascii="Arial" w:eastAsia="Calibri" w:hAnsi="Arial" w:cs="Arial"/>
                <w:b/>
                <w:bCs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4901" w:rsidRPr="001137E8" w:rsidRDefault="00514901" w:rsidP="001137E8">
            <w:pPr>
              <w:pStyle w:val="ConsPlusNonformat"/>
              <w:tabs>
                <w:tab w:val="left" w:pos="851"/>
                <w:tab w:val="left" w:pos="1134"/>
              </w:tabs>
              <w:rPr>
                <w:rFonts w:ascii="Arial" w:eastAsia="Calibri" w:hAnsi="Arial" w:cs="Arial"/>
                <w:b/>
                <w:bCs/>
              </w:rPr>
            </w:pPr>
            <w:r w:rsidRPr="001137E8">
              <w:rPr>
                <w:rFonts w:ascii="Arial" w:eastAsia="Calibri" w:hAnsi="Arial" w:cs="Arial"/>
                <w:b/>
                <w:bCs/>
              </w:rPr>
              <w:t xml:space="preserve">1 016 </w:t>
            </w:r>
            <w:r w:rsidR="009D33A8">
              <w:rPr>
                <w:rFonts w:ascii="Arial" w:eastAsia="Calibri" w:hAnsi="Arial" w:cs="Arial"/>
                <w:b/>
                <w:bCs/>
              </w:rPr>
              <w:t>221</w:t>
            </w:r>
            <w:r w:rsidRPr="001137E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D33A8">
              <w:rPr>
                <w:rFonts w:ascii="Arial" w:eastAsia="Calibri" w:hAnsi="Arial" w:cs="Arial"/>
                <w:b/>
                <w:bCs/>
              </w:rPr>
              <w:t>955</w:t>
            </w:r>
            <w:r w:rsidRPr="001137E8">
              <w:rPr>
                <w:rFonts w:ascii="Arial" w:eastAsia="Calibri" w:hAnsi="Arial" w:cs="Arial"/>
                <w:b/>
                <w:bCs/>
              </w:rPr>
              <w:t>,00</w:t>
            </w:r>
          </w:p>
        </w:tc>
      </w:tr>
    </w:tbl>
    <w:p w:rsidR="00391512" w:rsidRDefault="00391512" w:rsidP="00DB429F">
      <w:pPr>
        <w:ind w:left="57" w:right="57" w:firstLine="510"/>
        <w:outlineLvl w:val="0"/>
        <w:rPr>
          <w:rFonts w:ascii="Arial" w:hAnsi="Arial" w:cs="Arial"/>
        </w:rPr>
      </w:pPr>
    </w:p>
    <w:p w:rsidR="00E14C46" w:rsidRDefault="00E14C46" w:rsidP="00DB429F">
      <w:pPr>
        <w:ind w:left="57" w:right="57" w:firstLine="510"/>
        <w:outlineLvl w:val="0"/>
        <w:rPr>
          <w:rFonts w:ascii="Arial" w:hAnsi="Arial" w:cs="Arial"/>
        </w:rPr>
      </w:pPr>
    </w:p>
    <w:p w:rsidR="00E14C46" w:rsidRDefault="00E14C46" w:rsidP="00DB429F">
      <w:pPr>
        <w:ind w:left="57" w:right="57" w:firstLine="510"/>
        <w:outlineLvl w:val="0"/>
        <w:rPr>
          <w:rFonts w:ascii="Arial" w:hAnsi="Arial" w:cs="Arial"/>
        </w:rPr>
      </w:pP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>Приложение № 7 к решению Совета депутатов</w:t>
      </w: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14C46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14C46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7E6402" w:rsidRDefault="00E14C46" w:rsidP="00E14C46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 w:rsidRPr="00E14C46">
        <w:rPr>
          <w:rFonts w:ascii="Arial" w:hAnsi="Arial" w:cs="Arial"/>
        </w:rPr>
        <w:t xml:space="preserve">(Изменение: решение Совета депутатов </w:t>
      </w:r>
      <w:r w:rsidRPr="00E14C46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E14C46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E14C46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7E6402">
        <w:rPr>
          <w:rFonts w:ascii="Arial" w:hAnsi="Arial" w:cs="Arial"/>
          <w:color w:val="0000FF"/>
        </w:rPr>
        <w:t>,</w:t>
      </w:r>
    </w:p>
    <w:p w:rsidR="00A403B4" w:rsidRDefault="007E6402" w:rsidP="00E14C46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C31294">
        <w:rPr>
          <w:rFonts w:ascii="Arial" w:hAnsi="Arial" w:cs="Arial"/>
          <w:color w:val="0000FF"/>
        </w:rPr>
        <w:t xml:space="preserve">, </w:t>
      </w:r>
      <w:r w:rsidR="00C31294" w:rsidRPr="00321103">
        <w:rPr>
          <w:rFonts w:ascii="Arial" w:hAnsi="Arial" w:cs="Arial"/>
          <w:bCs/>
          <w:color w:val="0000FF"/>
        </w:rPr>
        <w:t>от 2</w:t>
      </w:r>
      <w:r w:rsidR="00C31294">
        <w:rPr>
          <w:rFonts w:ascii="Arial" w:hAnsi="Arial" w:cs="Arial"/>
          <w:bCs/>
          <w:color w:val="0000FF"/>
        </w:rPr>
        <w:t>6</w:t>
      </w:r>
      <w:r w:rsidR="00C31294" w:rsidRPr="00321103">
        <w:rPr>
          <w:rFonts w:ascii="Arial" w:hAnsi="Arial" w:cs="Arial"/>
          <w:bCs/>
          <w:color w:val="0000FF"/>
        </w:rPr>
        <w:t>.0</w:t>
      </w:r>
      <w:r w:rsidR="00C31294">
        <w:rPr>
          <w:rFonts w:ascii="Arial" w:hAnsi="Arial" w:cs="Arial"/>
          <w:bCs/>
          <w:color w:val="0000FF"/>
        </w:rPr>
        <w:t>3</w:t>
      </w:r>
      <w:r w:rsidR="00C31294" w:rsidRPr="00321103">
        <w:rPr>
          <w:rFonts w:ascii="Arial" w:hAnsi="Arial" w:cs="Arial"/>
          <w:bCs/>
          <w:color w:val="0000FF"/>
        </w:rPr>
        <w:t>.2020 № 4</w:t>
      </w:r>
      <w:r w:rsidR="00C31294">
        <w:rPr>
          <w:rFonts w:ascii="Arial" w:hAnsi="Arial" w:cs="Arial"/>
          <w:bCs/>
          <w:color w:val="0000FF"/>
        </w:rPr>
        <w:t>57</w:t>
      </w:r>
      <w:r w:rsidR="001C6979">
        <w:rPr>
          <w:rFonts w:ascii="Arial" w:hAnsi="Arial" w:cs="Arial"/>
          <w:bCs/>
          <w:color w:val="0000FF"/>
        </w:rPr>
        <w:t xml:space="preserve">, </w:t>
      </w:r>
      <w:r w:rsidR="001C6979" w:rsidRPr="00431458">
        <w:rPr>
          <w:rFonts w:ascii="Arial" w:hAnsi="Arial" w:cs="Arial"/>
          <w:bCs/>
          <w:color w:val="0000FF"/>
        </w:rPr>
        <w:t>28.05.2020 №476</w:t>
      </w:r>
      <w:r w:rsidR="00A403B4">
        <w:rPr>
          <w:rFonts w:ascii="Arial" w:hAnsi="Arial" w:cs="Arial"/>
          <w:bCs/>
          <w:color w:val="0000FF"/>
        </w:rPr>
        <w:t>,</w:t>
      </w:r>
      <w:r w:rsidR="00A403B4" w:rsidRPr="00A403B4">
        <w:rPr>
          <w:rFonts w:ascii="Arial" w:hAnsi="Arial" w:cs="Arial"/>
          <w:bCs/>
          <w:color w:val="0000FF"/>
        </w:rPr>
        <w:t xml:space="preserve"> </w:t>
      </w:r>
    </w:p>
    <w:p w:rsidR="00E14C46" w:rsidRDefault="00A403B4" w:rsidP="00E14C46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A403B4">
        <w:rPr>
          <w:rFonts w:ascii="Arial" w:hAnsi="Arial" w:cs="Arial"/>
          <w:bCs/>
          <w:color w:val="0000FF"/>
        </w:rPr>
        <w:t>от 23.06.2020 №482</w:t>
      </w:r>
      <w:r w:rsidR="00E14C46" w:rsidRPr="00E14C46">
        <w:rPr>
          <w:rFonts w:ascii="Arial" w:hAnsi="Arial" w:cs="Arial"/>
        </w:rPr>
        <w:t>)</w:t>
      </w:r>
    </w:p>
    <w:p w:rsidR="00DB429F" w:rsidRDefault="00DB429F" w:rsidP="00DB429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E14C46" w:rsidRDefault="00E14C46" w:rsidP="00E14C46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E14C46">
        <w:rPr>
          <w:rFonts w:ascii="Arial" w:hAnsi="Arial" w:cs="Arial"/>
          <w:b/>
        </w:rPr>
        <w:t>Распределение бюджетных ассигнований бюджета Гайского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:rsidR="00E14C46" w:rsidRDefault="00E14C46" w:rsidP="00E14C46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 w:rsidRPr="00E14C46">
        <w:rPr>
          <w:rFonts w:ascii="Arial" w:hAnsi="Arial" w:cs="Arial"/>
          <w:sz w:val="20"/>
          <w:szCs w:val="20"/>
        </w:rPr>
        <w:t>(в рублях)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2601"/>
        <w:gridCol w:w="1385"/>
        <w:gridCol w:w="475"/>
        <w:gridCol w:w="494"/>
        <w:gridCol w:w="550"/>
        <w:gridCol w:w="1360"/>
        <w:gridCol w:w="1340"/>
        <w:gridCol w:w="1441"/>
      </w:tblGrid>
      <w:tr w:rsidR="00E66FA9" w:rsidRPr="00E66FA9" w:rsidTr="00E66FA9">
        <w:trPr>
          <w:trHeight w:val="39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FA9" w:rsidRPr="00E66FA9" w:rsidRDefault="00E66FA9" w:rsidP="00E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41 528 440,00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37 510 840,00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17 769 900,00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17 769 900,00</w:t>
            </w:r>
          </w:p>
        </w:tc>
      </w:tr>
      <w:tr w:rsidR="00E66FA9" w:rsidRPr="00E66FA9" w:rsidTr="00E66FA9">
        <w:trPr>
          <w:trHeight w:val="9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1 239 080,73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Организация и проведение физкультурных мероприятий и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массовых спортивных мероприятий, участие команд в соревнованиях различного уровня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1 239 080,73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1 239 080,73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1 239 080,73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260 350,00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813 930,73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164 800,00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1 888 929,00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1 888 929,00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"Выполнение работ по проведению в соответствии с календарным планом физкультурных и спортивных мероприятий"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"Организация и проведение физкультурных и спортивных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2510500000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30 970 667,00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 и содержание зданий и сооружений спортивных школ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30 970 667,00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30 970 667,00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251P500000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3 299 163,27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3 299 163,27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4 017 600,00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3 057 400,00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3 057 400,00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"Обеспечение выполнения муниципальной политики,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2520100000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1 384 850,00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1 384 850,00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1 384 850,00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1 384 850,00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1 335 568,20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2 632 750,00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2 632 750,00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2600000000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79 853 335,36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56 225 640,00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56 456 540,00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30 653 210,00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30 589 300,00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30 820 200,00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24 404 530,00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24 463 000,00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24 463 000,00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24 404 530,00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24 347 800,00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56 730,00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277 000,00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173 580,00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147 000,00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147 000,00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1 313 800,00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1 351 000,00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1 351 000,00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7 599 200,00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7 592 200,00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15 978 483,00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73 718,50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73 718,50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15 779 264,50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15 779 264,50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10 128 834,50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125 500,00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по делам ГО, ПБ И ЧС, ЕДДС"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5 914 674,36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5 914 674,36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</w:tr>
      <w:tr w:rsidR="00E66FA9" w:rsidRPr="00E66FA9" w:rsidTr="00E66FA9">
        <w:trPr>
          <w:trHeight w:val="2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5 914 674,36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94 622,00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4 531 610,00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4 531 610,00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4 531 610,00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4 399 610,00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"Управление сельскими территориями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2800700000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7 776 158,00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7 676 158,00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7 676 158,00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7 676 158,00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2 365 358,00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2800800000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8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2801000000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2801100000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4 492 067,64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4 452 167,64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4 432 167,64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4 419 497,64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4 419 497,64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4 419 497,64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4 419 497,64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12 670,00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12 670,00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12 670,00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12 670,00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2920300000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Изготовление и распространение плакатов, памяток,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2940300000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8 938 700,00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</w:tr>
      <w:tr w:rsidR="00E66FA9" w:rsidRPr="00E66FA9" w:rsidTr="00E66FA9">
        <w:trPr>
          <w:trHeight w:val="13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1 075 000,00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1 075 000,00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ИСОГД"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3 819 100,00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3 807 100,00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3 807 100,00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3 807 100,00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550 500,00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5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4 044 600,00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4 044 600,00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4 044 600,00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4 044 600,00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20 609 900,00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18 248 300,00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18 248 300,00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15 870 895,00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8 787 580,00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8 787 580,00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"Проведение мероприятий, направленных на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благоприятного инвестиционного климата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3210100000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Предоставление на конкурсной основе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грантов в форме субсидий начинающим субъектам малого и среднего предпринимательства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351 825,00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257 800,00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257 800,00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E66FA9" w:rsidRPr="00E66FA9" w:rsidTr="00E66FA9">
        <w:trPr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3230400000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289 125,00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</w:tr>
      <w:tr w:rsidR="00E66FA9" w:rsidRPr="00E66FA9" w:rsidTr="00E66FA9">
        <w:trPr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289 125,00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E66FA9" w:rsidRPr="00E66FA9" w:rsidTr="00E66FA9">
        <w:trPr>
          <w:trHeight w:val="9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3230600000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3240100000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8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предоставления государственных и муниципальных услуг 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3250100000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E66FA9" w:rsidRPr="00E66FA9" w:rsidTr="00E66FA9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17 181 203,08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13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5 949 824,98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10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"Распоряжение объектами недвижимости (инвентаризация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3320100000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415 037,69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415 037,69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5 534 787,29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5 534 787,29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5 534 787,29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5 407 981,27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10 381 378,10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7 879 860,00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7 879 860,00</w:t>
            </w:r>
          </w:p>
        </w:tc>
      </w:tr>
      <w:tr w:rsidR="00E66FA9" w:rsidRPr="00E66FA9" w:rsidTr="00E66FA9">
        <w:trPr>
          <w:trHeight w:val="6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"Организация финансово-экономического и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3330100000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5 999 638,10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учреждений, обеспечивающих предоставление  государственных (муниципальных)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5 998 038,10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5 998 038,10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2 017 168,10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эффективности управления муниципальным имуществом и земельными ресурсами 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4 381 740,00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4 381 740,00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8 157 195,58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3400100000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3400200000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359 295,58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359 295,58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3400300000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7 657 300,00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7 657 300,00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6 028 100,00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6 028 100,00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6 028 100,00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3700000000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741 083 943,00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629 047 665,00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632 587 330,00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668 556 963,00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566 253 215,00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569 548 780,00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232 254 146,00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177 985 385,00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177 985 385,00</w:t>
            </w:r>
          </w:p>
        </w:tc>
      </w:tr>
      <w:tr w:rsidR="00E66FA9" w:rsidRPr="00E66FA9" w:rsidTr="00E66FA9">
        <w:trPr>
          <w:trHeight w:val="7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133 587 046,00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79 069 685,00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79 069 685,00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133 587 046,00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133 587 046,00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44 831 347,00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88 755 699,00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1 141 000,00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4 400 300,00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5 789 900,00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5 789 900,00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E66FA9" w:rsidRPr="00E66FA9" w:rsidTr="00E66FA9">
        <w:trPr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401 244 476,00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351 815 985,00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351 815 985,00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организаций общего образования и содержания зданий, сооружений муниципальных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образовательных организаций, реализующих программу общего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169 220 176,00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123 071 685,00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123 071 685,00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30 468 340,00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26 605 745,00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29 507 310,00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30 468 340,00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26 605 745,00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29 507 310,00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733 000,00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9 846 100,00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10 240 100,00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3710460070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460 800,00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3710460070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3710460070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3710460070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460 800,00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9 846 100,00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10 240 100,00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371E200000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2 595 890,00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490 560,00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Проведение капитального ремонта в спортивных залах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общеобразовательных организаций, расположенных в сельской местности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2 105 330,00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Приоритетный проект Оренбургской области «Создание универсальной безбарьерной среды для инклюзивного образования детей-инвалидов»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371П800000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1 261 111,00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198 000,00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1 063 111,00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26 989 100,00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27 000 900,00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27 013 200,00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26 989 100,00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27 000 900,00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27 013 200,00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306 800,00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319 100,00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12 503 500,00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11 641 200,00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11 641 200,00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11 641 200,00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11 641 200,00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4 511 243,00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7 129 957,00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3730300000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862 300,00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Оснащение материально-технической базы пищеблоков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3730360200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862 300,00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862 300,00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567 520,00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3730360200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33 034 380,00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28 060 850,00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28 292 650,00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3 366 600,00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3 366 600,00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1 398 600,00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1 398 600,00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17 104 100,00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13 887 600,00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14 119 400,00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17 104 100,00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13 887 600,00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14 119 400,00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17 104 100,00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12 859 227,29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1 185 275,00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5 953 040,00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5 953 040,00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5 953 040,00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3 426 264,88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1 352 120,75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5 212 040,00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</w:tr>
      <w:tr w:rsidR="00E66FA9" w:rsidRPr="00E66FA9" w:rsidTr="00E66FA9">
        <w:trPr>
          <w:trHeight w:val="9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5 212 040,00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5 212 040,00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933 652,20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3800000000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105 887 156,87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92 383 305,00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91 453 090,00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"Наследие"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21 001 342,16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18 574 100,00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18 574 100,00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16 548 642,16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16 439 378,96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E66FA9" w:rsidRPr="00E66FA9" w:rsidTr="00E66FA9">
        <w:trPr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109 263,20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2 178 300,00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2 178 300,00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</w:tr>
      <w:tr w:rsidR="00E66FA9" w:rsidRPr="00E66FA9" w:rsidTr="00E66FA9">
        <w:trPr>
          <w:trHeight w:val="7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69 887 089,71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59 339 105,00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58 408 890,00</w:t>
            </w:r>
          </w:p>
        </w:tc>
      </w:tr>
      <w:tr w:rsidR="00E66FA9" w:rsidRPr="00E66FA9" w:rsidTr="00E66FA9">
        <w:trPr>
          <w:trHeight w:val="9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31 611 325,00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28 390 755,00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27 460 540,00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31 611 325,00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28 390 755,00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27 460 540,00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31 611 325,00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30 914 688,71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30 914 688,71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30 914 688,71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парка культуры и отдыха"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897 958,00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897 958,00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382A100000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6 036 885,00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6 036 885,00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6 036 885,00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382A300000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382П500000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126 233,00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126 233,00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14 998 725,00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14 470 100,00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14 470 100,00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ведению бюджетного и  бухгалтерского учета, предоставление услуг в сфере хозяйственного обслуживания"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11 671 425,00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11 671 425,00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11 671 425,00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11 671 425,00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11 427 958,00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3830300000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274 130 983,84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153 781 322,00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124 412 655,00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"Комплексное освоение и развитие территории Гайского городского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округа в целях жилищного строительства"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4010000000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42 449 202,00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E66FA9" w:rsidRPr="00E66FA9" w:rsidTr="00E66FA9">
        <w:trPr>
          <w:trHeight w:val="114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31 372 400,00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30 537 500,00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30 487 700,00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6 662 200,00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7 497 100,00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7 546 900,00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4010400000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454 002,00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по содержанию и ремонту муниципального жилищного фонда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454 002,00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454 002,00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32 972 318,32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14 498 000,00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402F300000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32 972 318,32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14 498 000,00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E66FA9" w:rsidRPr="00E66FA9" w:rsidTr="00E66FA9">
        <w:trPr>
          <w:trHeight w:val="13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31 651 529,00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13 886 000,00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25 542 954,00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6 108 575,00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развития малоэтажного жилищного строительства, за счет средств областного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1 307 494,00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612 000,00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1 055 517,00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251 977,00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13 295,32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10 801,32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2 494,00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12 224 375,00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8 809 475,00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8 809 111,00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8 809 111,00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8 809 111,00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8 750 301,40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364,00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"Приобретение коммунальной техники и оборудования"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3 014 900,00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3 014 900,00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27 110 597,00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8 873 500,00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8 873 500,00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8 873 500,00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15 411 095,00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1 411 095,00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1 411 095,00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1 411 095,00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1 411 095,00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14 000 000,00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1 213 711,00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уборке и содержанию территорий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1 213 711,00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1 213 711,00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578 500,00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28 500,00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592 015,00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592 015,00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592 015,00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404П500000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441 776,00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Реализация проектов развития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441 776,00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441 776,00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53 577 580,00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25 242 100,00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26 072 900,00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4050200000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946 000,00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405F200000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52 631 580,00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25 242 100,00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26 072 900,00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52 631 580,00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20 315 000,00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21 180 400,00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20 315 000,00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21 180 400,00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4 927 100,00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4 892 500,00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4 927 100,00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4 892 500,00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4060000000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4060100000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7 730 440,00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82 247 872,98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61 734 022,00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32 057 555,00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11 295 528,59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11 295 528,59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29 580 344,39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6 546 740,00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6 246 740,00</w:t>
            </w:r>
          </w:p>
        </w:tc>
      </w:tr>
      <w:tr w:rsidR="00E66FA9" w:rsidRPr="00E66FA9" w:rsidTr="00E66FA9">
        <w:trPr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1 317 604,39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1 317 604,39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17 828 100,00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10 434 640,00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6 146 740,00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6 146 740,00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6 146 740,00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1 852 000,00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Прочие мероприятия по повышению безопасности дорожного движения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1 852 000,00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1 852 000,00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3 550 000,00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2 229 382,00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3 182 915,00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197 400,00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189 655,00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E66FA9" w:rsidRPr="00E66FA9" w:rsidTr="00E66FA9">
        <w:trPr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2 031 982,00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2 993 260,00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E66FA9" w:rsidRPr="00E66FA9" w:rsidTr="00E66FA9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407R100000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35 970 000,00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39 957 900,00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9 627 900,00</w:t>
            </w:r>
          </w:p>
        </w:tc>
      </w:tr>
      <w:tr w:rsidR="00E66FA9" w:rsidRPr="00E66FA9" w:rsidTr="00E66FA9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30 330 000,00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30 330 000,00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9 627 900,00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9 627 900,00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9 627 900,00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15 818 598,54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7 812 000,00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7 812 000,00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11 355 032,54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3 608 500,00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3 608 500,00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3 736 200,00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3 257 500,00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3 736 200,00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3 736 200,00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476 700,00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3 351 632,54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жилищно-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3 351 632,54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647 932,54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3 925 800,00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341 400,00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351 000,00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351 000,00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341 400,00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351 000,00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335 900,00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4 463 566,00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4 463 566,00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4 463 566,00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4 463 566,00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259 266,00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4100000000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4 176 100,00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3 486 500,00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3 486 500,00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3 483 000,00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в сфере обращения с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животными без владельцев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</w:tr>
      <w:tr w:rsidR="00E66FA9" w:rsidRPr="00E66FA9" w:rsidTr="00E66FA9">
        <w:trPr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7 507 082,00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6 901 800,00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6 901 800,00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6 958 700,00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6 901 800,00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6 901 800,00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3 473 700,00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3 416 700,00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3 416 700,00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3 473 700,00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3 416 700,00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3 416 700,00</w:t>
            </w:r>
          </w:p>
        </w:tc>
      </w:tr>
      <w:tr w:rsidR="00E66FA9" w:rsidRPr="00E66FA9" w:rsidTr="00E66FA9">
        <w:trPr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Председатель представительного органа  власти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1 660 000,00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1 660 100,00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1 660 100,00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E66FA9" w:rsidRPr="00E66FA9" w:rsidTr="00E66FA9">
        <w:trPr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562,00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562,00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199 438,00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199 438,00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199 438,00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199 438,00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198 382,00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129 154,63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113 320,89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108 320,89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30 907,26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Расходы на проведение мероприятий, связанных с ликвидацией учреждений </w:t>
            </w: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 организаций, и направленных на погашение кредиторской задолженности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69 227,37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12 858 150,00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6FA9">
              <w:rPr>
                <w:rFonts w:ascii="Arial" w:hAnsi="Arial" w:cs="Arial"/>
                <w:i/>
                <w:iCs/>
                <w:sz w:val="20"/>
                <w:szCs w:val="20"/>
              </w:rPr>
              <w:t>26 543 400,00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E66FA9" w:rsidRPr="00E66FA9" w:rsidTr="00E66FA9">
        <w:trPr>
          <w:trHeight w:val="255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 </w:t>
            </w: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1 335 451 102,37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6FA9">
              <w:rPr>
                <w:rFonts w:ascii="Arial" w:hAnsi="Arial" w:cs="Arial"/>
                <w:sz w:val="20"/>
                <w:szCs w:val="20"/>
              </w:rPr>
              <w:t> </w:t>
            </w: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1 029 065 022,00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A9" w:rsidRPr="00E66FA9" w:rsidRDefault="00E66FA9" w:rsidP="00E66F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FA9">
              <w:rPr>
                <w:rFonts w:ascii="Arial" w:hAnsi="Arial" w:cs="Arial"/>
                <w:b/>
                <w:bCs/>
                <w:sz w:val="20"/>
                <w:szCs w:val="20"/>
              </w:rPr>
              <w:t>1 016 221 955,00</w:t>
            </w:r>
          </w:p>
        </w:tc>
      </w:tr>
    </w:tbl>
    <w:p w:rsidR="0095210B" w:rsidRDefault="0095210B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>Приложение № 8 к решению Совета депутатов</w:t>
      </w: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1605A">
        <w:rPr>
          <w:rFonts w:ascii="Arial" w:hAnsi="Arial" w:cs="Arial"/>
          <w:b/>
          <w:bCs/>
          <w:sz w:val="32"/>
          <w:szCs w:val="32"/>
        </w:rPr>
        <w:t>24</w:t>
      </w:r>
      <w:r w:rsidRPr="00C32551">
        <w:rPr>
          <w:rFonts w:ascii="Arial" w:hAnsi="Arial" w:cs="Arial"/>
          <w:b/>
          <w:bCs/>
          <w:sz w:val="32"/>
          <w:szCs w:val="32"/>
        </w:rPr>
        <w:t>.12.201</w:t>
      </w:r>
      <w:r w:rsidR="0021605A">
        <w:rPr>
          <w:rFonts w:ascii="Arial" w:hAnsi="Arial" w:cs="Arial"/>
          <w:b/>
          <w:bCs/>
          <w:sz w:val="32"/>
          <w:szCs w:val="32"/>
        </w:rPr>
        <w:t>9</w:t>
      </w:r>
      <w:r w:rsidRPr="00C32551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21605A">
        <w:rPr>
          <w:rFonts w:ascii="Arial" w:hAnsi="Arial" w:cs="Arial"/>
          <w:b/>
          <w:bCs/>
          <w:sz w:val="32"/>
          <w:szCs w:val="32"/>
        </w:rPr>
        <w:t>37</w:t>
      </w:r>
    </w:p>
    <w:p w:rsidR="00066444" w:rsidRDefault="00C32551" w:rsidP="00C32551">
      <w:pPr>
        <w:jc w:val="right"/>
        <w:rPr>
          <w:rFonts w:ascii="Arial" w:hAnsi="Arial" w:cs="Arial"/>
          <w:color w:val="0000FF"/>
        </w:rPr>
      </w:pPr>
      <w:r w:rsidRPr="00C32551">
        <w:rPr>
          <w:rFonts w:ascii="Arial" w:hAnsi="Arial" w:cs="Arial"/>
        </w:rPr>
        <w:t xml:space="preserve">(Изменение: решение Совета депутатов </w:t>
      </w:r>
      <w:r w:rsidRPr="00C32551">
        <w:rPr>
          <w:rFonts w:ascii="Arial" w:hAnsi="Arial" w:cs="Arial"/>
          <w:color w:val="0000FF"/>
        </w:rPr>
        <w:t>от 3</w:t>
      </w:r>
      <w:r w:rsidR="0021605A">
        <w:rPr>
          <w:rFonts w:ascii="Arial" w:hAnsi="Arial" w:cs="Arial"/>
          <w:color w:val="0000FF"/>
        </w:rPr>
        <w:t>0</w:t>
      </w:r>
      <w:r w:rsidRPr="00C32551">
        <w:rPr>
          <w:rFonts w:ascii="Arial" w:hAnsi="Arial" w:cs="Arial"/>
          <w:color w:val="0000FF"/>
        </w:rPr>
        <w:t>.01.20</w:t>
      </w:r>
      <w:r w:rsidR="0021605A">
        <w:rPr>
          <w:rFonts w:ascii="Arial" w:hAnsi="Arial" w:cs="Arial"/>
          <w:color w:val="0000FF"/>
        </w:rPr>
        <w:t>20</w:t>
      </w:r>
      <w:r w:rsidRPr="00C32551">
        <w:rPr>
          <w:rFonts w:ascii="Arial" w:hAnsi="Arial" w:cs="Arial"/>
          <w:color w:val="0000FF"/>
        </w:rPr>
        <w:t xml:space="preserve"> № </w:t>
      </w:r>
      <w:r w:rsidR="0021605A">
        <w:rPr>
          <w:rFonts w:ascii="Arial" w:hAnsi="Arial" w:cs="Arial"/>
          <w:color w:val="0000FF"/>
        </w:rPr>
        <w:t>445</w:t>
      </w:r>
      <w:r w:rsidR="00066444">
        <w:rPr>
          <w:rFonts w:ascii="Arial" w:hAnsi="Arial" w:cs="Arial"/>
          <w:color w:val="0000FF"/>
        </w:rPr>
        <w:t xml:space="preserve">, </w:t>
      </w:r>
    </w:p>
    <w:p w:rsidR="00C32551" w:rsidRDefault="00066444" w:rsidP="00C32551">
      <w:pPr>
        <w:jc w:val="right"/>
        <w:rPr>
          <w:rFonts w:ascii="Arial" w:hAnsi="Arial" w:cs="Arial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F6649D">
        <w:rPr>
          <w:rFonts w:ascii="Arial" w:hAnsi="Arial" w:cs="Arial"/>
          <w:bCs/>
          <w:color w:val="0000FF"/>
        </w:rPr>
        <w:t xml:space="preserve">, </w:t>
      </w:r>
      <w:r w:rsidR="00F6649D" w:rsidRPr="00431458">
        <w:rPr>
          <w:rFonts w:ascii="Arial" w:hAnsi="Arial" w:cs="Arial"/>
          <w:bCs/>
          <w:color w:val="0000FF"/>
        </w:rPr>
        <w:t>28.05.2020 №476</w:t>
      </w:r>
      <w:r w:rsidR="00E66FA9">
        <w:rPr>
          <w:rFonts w:ascii="Arial" w:hAnsi="Arial" w:cs="Arial"/>
          <w:bCs/>
          <w:color w:val="0000FF"/>
        </w:rPr>
        <w:t>,</w:t>
      </w:r>
      <w:r w:rsidR="00E66FA9" w:rsidRPr="00E66FA9">
        <w:rPr>
          <w:rFonts w:ascii="Arial" w:hAnsi="Arial" w:cs="Arial"/>
          <w:bCs/>
          <w:color w:val="0000FF"/>
        </w:rPr>
        <w:t xml:space="preserve"> </w:t>
      </w:r>
      <w:r w:rsidR="00E66FA9" w:rsidRPr="00A403B4">
        <w:rPr>
          <w:rFonts w:ascii="Arial" w:hAnsi="Arial" w:cs="Arial"/>
          <w:bCs/>
          <w:color w:val="0000FF"/>
        </w:rPr>
        <w:t>от 23.06.2020 №482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C32551">
      <w:pPr>
        <w:jc w:val="right"/>
        <w:rPr>
          <w:rFonts w:ascii="Arial" w:hAnsi="Arial" w:cs="Arial"/>
        </w:rPr>
      </w:pP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>Направления поддержки семьи и детей</w:t>
      </w: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 xml:space="preserve">в Гайском городском округе («Детский бюджет») </w:t>
      </w: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>на 2020 год и на плановый период 2021 и 2022 годов</w:t>
      </w:r>
    </w:p>
    <w:p w:rsidR="0021605A" w:rsidRPr="001E5528" w:rsidRDefault="0021605A" w:rsidP="002160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 xml:space="preserve">Основными приоритетами государственной политики в сфере муниципальной поддержки семьи и детей являются улучшение демографической ситуации и укрепление института семьи. 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>Политика в сфере муниципальной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детей.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lastRenderedPageBreak/>
        <w:t xml:space="preserve">«Детский бюджет» – это аккумулированный в бюджете Гайского городского округа объем бюджетных ассигнований на реализацию комплекса мероприятий по созданию благоприятных условий для каждого ребенка в Оренбургской области по его воспитанию, общему, дополнительному и профессиональному образованию, по использованию возможности для занятий спортом, организации детского отдыха и оздоровления детей. 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>Распределение бюджетных ассигнований, направляемых на муниципальную поддержку семьи и детей в Гайском городском округе («Детский бюджет»), на 2020 год и на плановый период 2021 и 2022 годов представлено в таблице 1.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>Направления муниципальной поддержки семьи и детей в Гайском городском округе за счет бюджета на 2020 год и на плановый период 2021 и 2022 годов представлено в таблице 2.</w:t>
      </w:r>
    </w:p>
    <w:p w:rsidR="0021605A" w:rsidRPr="0021605A" w:rsidRDefault="0021605A" w:rsidP="0021605A">
      <w:pPr>
        <w:jc w:val="right"/>
      </w:pPr>
    </w:p>
    <w:p w:rsidR="0021605A" w:rsidRPr="0021605A" w:rsidRDefault="0021605A" w:rsidP="0021605A">
      <w:pPr>
        <w:jc w:val="right"/>
        <w:rPr>
          <w:rFonts w:ascii="Arial" w:hAnsi="Arial" w:cs="Arial"/>
        </w:rPr>
      </w:pPr>
      <w:r w:rsidRPr="0021605A">
        <w:rPr>
          <w:rFonts w:ascii="Arial" w:hAnsi="Arial" w:cs="Arial"/>
          <w:b/>
        </w:rPr>
        <w:t>Таблица 1</w:t>
      </w:r>
      <w:r w:rsidRPr="0021605A">
        <w:rPr>
          <w:rFonts w:ascii="Arial" w:hAnsi="Arial" w:cs="Arial"/>
        </w:rPr>
        <w:t xml:space="preserve"> </w:t>
      </w:r>
      <w:r w:rsidRPr="0021605A">
        <w:rPr>
          <w:rFonts w:ascii="Arial" w:hAnsi="Arial" w:cs="Arial"/>
          <w:b/>
        </w:rPr>
        <w:t>к</w:t>
      </w:r>
      <w:r w:rsidRPr="0021605A">
        <w:rPr>
          <w:rFonts w:ascii="Arial" w:hAnsi="Arial" w:cs="Arial"/>
        </w:rPr>
        <w:t xml:space="preserve"> </w:t>
      </w:r>
      <w:r w:rsidRPr="0021605A">
        <w:rPr>
          <w:rFonts w:ascii="Arial" w:hAnsi="Arial" w:cs="Arial"/>
          <w:b/>
          <w:bCs/>
        </w:rPr>
        <w:t>приложению № 8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к решению Совета депутатов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Гайского городского округа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 xml:space="preserve">от </w:t>
      </w:r>
      <w:r>
        <w:rPr>
          <w:rFonts w:ascii="Arial" w:hAnsi="Arial" w:cs="Arial"/>
          <w:b/>
          <w:bCs/>
        </w:rPr>
        <w:t>24</w:t>
      </w:r>
      <w:r w:rsidRPr="0021605A">
        <w:rPr>
          <w:rFonts w:ascii="Arial" w:hAnsi="Arial" w:cs="Arial"/>
          <w:b/>
          <w:bCs/>
        </w:rPr>
        <w:t>.12.201</w:t>
      </w:r>
      <w:r>
        <w:rPr>
          <w:rFonts w:ascii="Arial" w:hAnsi="Arial" w:cs="Arial"/>
          <w:b/>
          <w:bCs/>
        </w:rPr>
        <w:t>9</w:t>
      </w:r>
      <w:r w:rsidRPr="0021605A">
        <w:rPr>
          <w:rFonts w:ascii="Arial" w:hAnsi="Arial" w:cs="Arial"/>
          <w:b/>
          <w:bCs/>
        </w:rPr>
        <w:t xml:space="preserve"> № 4</w:t>
      </w:r>
      <w:r>
        <w:rPr>
          <w:rFonts w:ascii="Arial" w:hAnsi="Arial" w:cs="Arial"/>
          <w:b/>
          <w:bCs/>
        </w:rPr>
        <w:t>37</w:t>
      </w:r>
    </w:p>
    <w:p w:rsidR="001E5528" w:rsidRDefault="0021605A" w:rsidP="0021605A">
      <w:pPr>
        <w:jc w:val="right"/>
        <w:rPr>
          <w:rFonts w:ascii="Arial" w:hAnsi="Arial" w:cs="Arial"/>
          <w:color w:val="0000FF"/>
        </w:rPr>
      </w:pPr>
      <w:r w:rsidRPr="0021605A">
        <w:rPr>
          <w:rFonts w:ascii="Arial" w:hAnsi="Arial" w:cs="Arial"/>
        </w:rPr>
        <w:t xml:space="preserve"> (Изменение: решение Совета депутатов </w:t>
      </w:r>
      <w:r w:rsidRPr="0021605A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21605A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21605A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1E5528">
        <w:rPr>
          <w:rFonts w:ascii="Arial" w:hAnsi="Arial" w:cs="Arial"/>
          <w:color w:val="0000FF"/>
        </w:rPr>
        <w:t>,</w:t>
      </w:r>
    </w:p>
    <w:p w:rsidR="0021605A" w:rsidRDefault="001E5528" w:rsidP="0021605A">
      <w:pPr>
        <w:jc w:val="right"/>
        <w:rPr>
          <w:rFonts w:ascii="Arial" w:hAnsi="Arial" w:cs="Arial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  <w:r w:rsidR="00A9797E" w:rsidRPr="00A9797E">
        <w:rPr>
          <w:rFonts w:ascii="Arial" w:hAnsi="Arial" w:cs="Arial"/>
          <w:bCs/>
          <w:color w:val="0000FF"/>
        </w:rPr>
        <w:t xml:space="preserve"> </w:t>
      </w:r>
      <w:r w:rsidR="00A9797E" w:rsidRPr="00A403B4">
        <w:rPr>
          <w:rFonts w:ascii="Arial" w:hAnsi="Arial" w:cs="Arial"/>
          <w:bCs/>
          <w:color w:val="0000FF"/>
        </w:rPr>
        <w:t>от 23.06.2020 №482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21605A">
      <w:pPr>
        <w:jc w:val="right"/>
        <w:rPr>
          <w:rFonts w:ascii="Arial" w:hAnsi="Arial" w:cs="Arial"/>
        </w:rPr>
      </w:pP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Распределение бюджетных ассигнований, направляемых на поддержку семьи и детей в Гайском городском округе («Детский бюджет»), на 20</w:t>
      </w:r>
      <w:r>
        <w:rPr>
          <w:rFonts w:ascii="Arial" w:hAnsi="Arial" w:cs="Arial"/>
          <w:b/>
          <w:bCs/>
        </w:rPr>
        <w:t>20</w:t>
      </w:r>
      <w:r w:rsidRPr="0021605A">
        <w:rPr>
          <w:rFonts w:ascii="Arial" w:hAnsi="Arial" w:cs="Arial"/>
          <w:b/>
          <w:bCs/>
        </w:rPr>
        <w:t xml:space="preserve"> год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 xml:space="preserve"> и на плановый период 202</w:t>
      </w:r>
      <w:r>
        <w:rPr>
          <w:rFonts w:ascii="Arial" w:hAnsi="Arial" w:cs="Arial"/>
          <w:b/>
          <w:bCs/>
        </w:rPr>
        <w:t>1</w:t>
      </w:r>
      <w:r w:rsidRPr="0021605A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2</w:t>
      </w:r>
      <w:r w:rsidRPr="0021605A">
        <w:rPr>
          <w:rFonts w:ascii="Arial" w:hAnsi="Arial" w:cs="Arial"/>
          <w:b/>
          <w:bCs/>
        </w:rPr>
        <w:t xml:space="preserve"> годов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559"/>
        <w:gridCol w:w="1417"/>
      </w:tblGrid>
      <w:tr w:rsidR="00A9797E" w:rsidRPr="00A9797E" w:rsidTr="00A9797E">
        <w:trPr>
          <w:trHeight w:val="375"/>
        </w:trPr>
        <w:tc>
          <w:tcPr>
            <w:tcW w:w="3681" w:type="dxa"/>
            <w:vMerge w:val="restart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394" w:type="dxa"/>
            <w:gridSpan w:val="3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Объемы бюджетных ассигнований</w:t>
            </w:r>
          </w:p>
        </w:tc>
      </w:tr>
      <w:tr w:rsidR="00A9797E" w:rsidRPr="00A9797E" w:rsidTr="00A9797E">
        <w:trPr>
          <w:trHeight w:val="285"/>
        </w:trPr>
        <w:tc>
          <w:tcPr>
            <w:tcW w:w="3681" w:type="dxa"/>
            <w:vMerge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29.0.00.00000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12 800,00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85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29.3.00.00000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12 800,00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29.3.01.00000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29.3.01.60330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1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40.0.00.00000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40.1.00.00000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41 995 200,00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40.1.03.00000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41 995 200,00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41 995 200,00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41 995 200,00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40.1.03.80500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</w:tr>
      <w:tr w:rsidR="00A9797E" w:rsidRPr="00A9797E" w:rsidTr="00A9797E">
        <w:trPr>
          <w:trHeight w:val="12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40.1.03.80510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31 372 400,00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30 537 500,00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30 487 700,00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40.1.03.R0820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6 662 200,00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7 497 100,00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7 546 900,00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37.0.00.00000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710 968 163,00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602 396 115,00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605 703 980,00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37.1.00.00000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670 939 263,00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566 253 215,00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569 548 780,00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234 653 546,00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177 985 385,00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177 985 385,00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37.1.01.80981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37.1.01.20060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135 986 446,00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</w:tr>
      <w:tr w:rsidR="00A9797E" w:rsidRPr="00A9797E" w:rsidTr="00A9797E">
        <w:trPr>
          <w:trHeight w:val="45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37.1.01.60500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1 141 000,00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12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37.1.01.80260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</w:tr>
      <w:tr w:rsidR="00A9797E" w:rsidRPr="00A9797E" w:rsidTr="00A9797E">
        <w:trPr>
          <w:trHeight w:val="129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37.1.01.80190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4 400 300,00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"Развитие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общего образования"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37.1.02.00000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400 207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376,00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351 815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985,00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351 815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985,00</w:t>
            </w:r>
          </w:p>
        </w:tc>
      </w:tr>
      <w:tr w:rsidR="00A9797E" w:rsidRPr="00A9797E" w:rsidTr="00A9797E">
        <w:trPr>
          <w:trHeight w:val="12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37.1.02.80982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37.1.02.20070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168 183 076,00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</w:tr>
      <w:tr w:rsidR="00A9797E" w:rsidRPr="00A9797E" w:rsidTr="00A9797E">
        <w:trPr>
          <w:trHeight w:val="34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37.1.02.60500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3 280 000,00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37.1.03.00000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31 468 340,00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26 605 745,00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29 507 310,00</w:t>
            </w:r>
          </w:p>
        </w:tc>
      </w:tr>
      <w:tr w:rsidR="00A9797E" w:rsidRPr="00A9797E" w:rsidTr="00A9797E">
        <w:trPr>
          <w:trHeight w:val="67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37.1.03.20080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31 468 340,00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26 605 745,00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29 507 310,00</w:t>
            </w:r>
          </w:p>
        </w:tc>
      </w:tr>
      <w:tr w:rsidR="00A9797E" w:rsidRPr="00A9797E" w:rsidTr="00A9797E">
        <w:trPr>
          <w:trHeight w:val="64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37.1.04.00000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753 000,00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9 846 100,00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10 240 100,00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37.1.04.60070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480 800,00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37.1.04.80530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272 200,00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9 846 100,00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10 240 100,00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37.1.Е2.00000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2 595 890,00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37.1.Е2.50970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490 560,00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4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37.1.Е2.S1040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2 105 330,00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Приоритетный проект Оренбургской области «Создание универсальной безбарьерной среды для инклюзивного образования детей-инвалидов»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37.1.П8.00000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1 261 111,00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37.1.П8.L0270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198 000,00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37.1.П8.S1050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1 063 111,00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37.2.00.00000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26 989 100,00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27 000 900,00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27 013 200,00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37.2.01.00000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26 989 100,00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27 000 900,00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27 013 200,00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37.2.01.52600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295 000,00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306 800,00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319 100,00</w:t>
            </w:r>
          </w:p>
        </w:tc>
      </w:tr>
      <w:tr w:rsidR="00A9797E" w:rsidRPr="00A9797E" w:rsidTr="00A9797E">
        <w:trPr>
          <w:trHeight w:val="64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37.2.01.88110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12 771 800,00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12 771 800,00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12 771 800,00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37.2.01.88120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13 922 300,00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13 922 300,00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13 922 300,00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37.3.00.00000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11 641 200,00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7 732 700,00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37.3.01.00000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11 641 200,00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37.3.01.S0170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11 641 200,00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</w:tr>
      <w:tr w:rsidR="00A9797E" w:rsidRPr="00A9797E" w:rsidTr="00A9797E">
        <w:trPr>
          <w:trHeight w:val="85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37.5.00.00000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1 398 600,00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1 409 300,00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1 409 300,00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37.5.02.00000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1 398 600,00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</w:tr>
      <w:tr w:rsidR="00A9797E" w:rsidRPr="00A9797E" w:rsidTr="00A9797E">
        <w:trPr>
          <w:trHeight w:val="66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37.5.02.80954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1 398 600,00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38.0.00.00000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85 302 277,67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72 964 405,00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72 034 190,00</w:t>
            </w:r>
          </w:p>
        </w:tc>
      </w:tr>
      <w:tr w:rsidR="00A9797E" w:rsidRPr="00A9797E" w:rsidTr="00A9797E">
        <w:trPr>
          <w:trHeight w:val="28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«Наследие»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38.1.00.00000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16 439 378,96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14 172 400,00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38.1.01.00000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16 439 378,96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38.1.01.20150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16 439 378,96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</w:tr>
      <w:tr w:rsidR="00A9797E" w:rsidRPr="00A9797E" w:rsidTr="00A9797E">
        <w:trPr>
          <w:trHeight w:val="28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«Культура и искусство»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38.2.00.00000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68 862 898,71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58 792 005,00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57 861 790,00</w:t>
            </w:r>
          </w:p>
        </w:tc>
      </w:tr>
      <w:tr w:rsidR="00A9797E" w:rsidRPr="00A9797E" w:rsidTr="00A9797E">
        <w:trPr>
          <w:trHeight w:val="12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31 611 325,00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28 390 755,00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27 460 540,00</w:t>
            </w:r>
          </w:p>
        </w:tc>
      </w:tr>
      <w:tr w:rsidR="00A9797E" w:rsidRPr="00A9797E" w:rsidTr="00A9797E">
        <w:trPr>
          <w:trHeight w:val="91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38.2.01.20100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31 611 325,00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28 390 755,00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27 460 540,00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38.2.02.00000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30 914 688,71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 и содержание зданий и сооружений организаций дополнительного образования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38.2.02.20080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30 914 688,71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30 401 250,00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38.2.A3.00000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38.2.A3.54530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38.2.A1.00000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6 036 885,00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Государственная поддержка отрасли культуры (укрепление материально-технической базы ДШИ)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38.2.A1.55190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6 036 885,00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34 098 676,73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34 098 676,73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A9797E" w:rsidRPr="00A9797E" w:rsidTr="00A9797E">
        <w:trPr>
          <w:trHeight w:val="93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25.1.01.00000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1 239 080,73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25.1.01.60220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1 239 080,73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3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25.1.02.00000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1 888 929,00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25.1.02.20160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1 888 929,00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1 820 300,00</w:t>
            </w:r>
          </w:p>
        </w:tc>
      </w:tr>
      <w:tr w:rsidR="00A9797E" w:rsidRPr="00A9797E" w:rsidTr="00A9797E">
        <w:trPr>
          <w:trHeight w:val="615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"Обеспечение условий для развития физической культуры и спорта в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учреждениях спортивной подготовки"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25.1.06.00000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30 970 667,00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 и содержание зданий и сооружений спортивных школ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25.1.06.20180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30 970 667,00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15 949 600,00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34.0.00.00000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7 797 900,00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34.0.01.00000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34.0.01.60170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34.0.03.00000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7 657 300,00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</w:tr>
      <w:tr w:rsidR="00A9797E" w:rsidRPr="00A9797E" w:rsidTr="00A9797E">
        <w:trPr>
          <w:trHeight w:val="39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34.0.03.20090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7 657 300,00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35.0.00.00000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6 028 100,00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</w:tr>
      <w:tr w:rsidR="00A9797E" w:rsidRPr="00A9797E" w:rsidTr="00A9797E">
        <w:trPr>
          <w:trHeight w:val="36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35.0.01.00000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6 028 100,00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35.0.01.L4970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6 028 100,00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</w:tr>
      <w:tr w:rsidR="00A9797E" w:rsidRPr="00A9797E" w:rsidTr="00A9797E">
        <w:trPr>
          <w:trHeight w:val="57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28.0.00.00000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1 313 800,00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1 351 000,00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1 351 000,00</w:t>
            </w:r>
          </w:p>
        </w:tc>
      </w:tr>
      <w:tr w:rsidR="00A9797E" w:rsidRPr="00A9797E" w:rsidTr="00A9797E">
        <w:trPr>
          <w:trHeight w:val="9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28.0.01.00000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1 313 800,00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</w:tr>
      <w:tr w:rsidR="00A9797E" w:rsidRPr="00A9797E" w:rsidTr="00A9797E">
        <w:trPr>
          <w:trHeight w:val="600"/>
        </w:trPr>
        <w:tc>
          <w:tcPr>
            <w:tcW w:w="3681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28.0.01.80951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1 313 800,00</w:t>
            </w:r>
          </w:p>
        </w:tc>
        <w:tc>
          <w:tcPr>
            <w:tcW w:w="1559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  <w:tc>
          <w:tcPr>
            <w:tcW w:w="1417" w:type="dxa"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</w:tr>
      <w:tr w:rsidR="00A9797E" w:rsidRPr="00A9797E" w:rsidTr="00A9797E">
        <w:trPr>
          <w:trHeight w:val="300"/>
        </w:trPr>
        <w:tc>
          <w:tcPr>
            <w:tcW w:w="3681" w:type="dxa"/>
            <w:noWrap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noWrap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887 516 917,40</w:t>
            </w:r>
          </w:p>
        </w:tc>
        <w:tc>
          <w:tcPr>
            <w:tcW w:w="1559" w:type="dxa"/>
            <w:noWrap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747 485 820,00</w:t>
            </w:r>
          </w:p>
        </w:tc>
        <w:tc>
          <w:tcPr>
            <w:tcW w:w="1417" w:type="dxa"/>
            <w:noWrap/>
            <w:hideMark/>
          </w:tcPr>
          <w:p w:rsidR="00A9797E" w:rsidRPr="00A9797E" w:rsidRDefault="00A9797E" w:rsidP="00A979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749 863 470,00</w:t>
            </w:r>
          </w:p>
        </w:tc>
      </w:tr>
    </w:tbl>
    <w:p w:rsidR="00A9797E" w:rsidRDefault="00A9797E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</w:p>
    <w:p w:rsid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  <w:r w:rsidRPr="0021605A">
        <w:rPr>
          <w:rFonts w:ascii="Arial" w:hAnsi="Arial" w:cs="Arial"/>
          <w:bCs/>
          <w:sz w:val="20"/>
          <w:szCs w:val="20"/>
        </w:rPr>
        <w:t>(в рублях)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</w:p>
    <w:p w:rsidR="0021605A" w:rsidRPr="0021605A" w:rsidRDefault="0021605A" w:rsidP="0021605A">
      <w:pPr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Таблица 2 к приложению № 8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к решению Совета депутатов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Гайского городского округа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от 24.12.2019 № 437</w:t>
      </w:r>
    </w:p>
    <w:p w:rsidR="001E5528" w:rsidRDefault="0021605A" w:rsidP="0021605A">
      <w:pPr>
        <w:jc w:val="right"/>
        <w:rPr>
          <w:rFonts w:ascii="Arial" w:hAnsi="Arial" w:cs="Arial"/>
          <w:color w:val="0000FF"/>
        </w:rPr>
      </w:pPr>
      <w:r w:rsidRPr="0021605A">
        <w:rPr>
          <w:rFonts w:ascii="Arial" w:hAnsi="Arial" w:cs="Arial"/>
        </w:rPr>
        <w:t xml:space="preserve"> (Изменение: решение Совета депутатов </w:t>
      </w:r>
      <w:r w:rsidRPr="0021605A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21605A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21605A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1E5528">
        <w:rPr>
          <w:rFonts w:ascii="Arial" w:hAnsi="Arial" w:cs="Arial"/>
          <w:color w:val="0000FF"/>
        </w:rPr>
        <w:t>,</w:t>
      </w:r>
    </w:p>
    <w:p w:rsidR="0021605A" w:rsidRPr="0021605A" w:rsidRDefault="001E5528" w:rsidP="0021605A">
      <w:pPr>
        <w:jc w:val="right"/>
        <w:rPr>
          <w:rFonts w:ascii="Arial" w:hAnsi="Arial" w:cs="Arial"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  <w:r w:rsidR="00A9797E" w:rsidRPr="00A9797E">
        <w:rPr>
          <w:rFonts w:ascii="Arial" w:hAnsi="Arial" w:cs="Arial"/>
          <w:bCs/>
          <w:color w:val="0000FF"/>
        </w:rPr>
        <w:t xml:space="preserve"> </w:t>
      </w:r>
      <w:r w:rsidR="00A9797E" w:rsidRPr="00A403B4">
        <w:rPr>
          <w:rFonts w:ascii="Arial" w:hAnsi="Arial" w:cs="Arial"/>
          <w:bCs/>
          <w:color w:val="0000FF"/>
        </w:rPr>
        <w:t>от 23.06.2020 №482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21605A">
      <w:pPr>
        <w:jc w:val="right"/>
        <w:rPr>
          <w:rFonts w:ascii="Arial" w:hAnsi="Arial" w:cs="Arial"/>
          <w:color w:val="0000FF"/>
        </w:rPr>
      </w:pPr>
    </w:p>
    <w:p w:rsidR="0021605A" w:rsidRPr="0021605A" w:rsidRDefault="0021605A" w:rsidP="0021605A">
      <w:pPr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Направления поддержки семьи и детей в Гайском городском округе за счет средств бюджета на 20</w:t>
      </w:r>
      <w:r>
        <w:rPr>
          <w:rFonts w:ascii="Arial" w:hAnsi="Arial" w:cs="Arial"/>
          <w:b/>
          <w:bCs/>
        </w:rPr>
        <w:t>20</w:t>
      </w:r>
      <w:r w:rsidRPr="0021605A">
        <w:rPr>
          <w:rFonts w:ascii="Arial" w:hAnsi="Arial" w:cs="Arial"/>
          <w:b/>
          <w:bCs/>
        </w:rPr>
        <w:t xml:space="preserve"> год и на плановый период 202</w:t>
      </w:r>
      <w:r>
        <w:rPr>
          <w:rFonts w:ascii="Arial" w:hAnsi="Arial" w:cs="Arial"/>
          <w:b/>
          <w:bCs/>
        </w:rPr>
        <w:t>1</w:t>
      </w:r>
      <w:r w:rsidRPr="0021605A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2</w:t>
      </w:r>
      <w:r w:rsidRPr="0021605A">
        <w:rPr>
          <w:rFonts w:ascii="Arial" w:hAnsi="Arial" w:cs="Arial"/>
          <w:b/>
          <w:bCs/>
        </w:rPr>
        <w:t xml:space="preserve"> годов</w:t>
      </w:r>
    </w:p>
    <w:p w:rsidR="0021605A" w:rsidRDefault="0021605A" w:rsidP="0021605A">
      <w:pPr>
        <w:jc w:val="right"/>
        <w:rPr>
          <w:rFonts w:ascii="Arial" w:hAnsi="Arial" w:cs="Arial"/>
          <w:bCs/>
          <w:sz w:val="20"/>
          <w:szCs w:val="20"/>
        </w:rPr>
      </w:pPr>
      <w:r w:rsidRPr="0021605A">
        <w:rPr>
          <w:rFonts w:ascii="Arial" w:hAnsi="Arial" w:cs="Arial"/>
          <w:bCs/>
          <w:sz w:val="20"/>
          <w:szCs w:val="20"/>
        </w:rPr>
        <w:t>(в рублях)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1134"/>
        <w:gridCol w:w="1276"/>
        <w:gridCol w:w="1275"/>
      </w:tblGrid>
      <w:tr w:rsidR="00A9797E" w:rsidRPr="00A9797E" w:rsidTr="00A9797E">
        <w:trPr>
          <w:trHeight w:val="315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Содержание услуги, льготы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Категория получателей</w:t>
            </w:r>
          </w:p>
        </w:tc>
        <w:tc>
          <w:tcPr>
            <w:tcW w:w="3685" w:type="dxa"/>
            <w:gridSpan w:val="3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9797E" w:rsidRPr="00A9797E" w:rsidTr="00A9797E">
        <w:trPr>
          <w:trHeight w:val="33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2020 год</w:t>
            </w:r>
          </w:p>
        </w:tc>
        <w:tc>
          <w:tcPr>
            <w:tcW w:w="2551" w:type="dxa"/>
            <w:gridSpan w:val="2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Плановый период</w:t>
            </w:r>
          </w:p>
        </w:tc>
      </w:tr>
      <w:tr w:rsidR="00A9797E" w:rsidRPr="00A9797E" w:rsidTr="00A9797E">
        <w:trPr>
          <w:trHeight w:val="33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</w:tr>
      <w:tr w:rsidR="00A9797E" w:rsidRPr="00A9797E" w:rsidTr="00A9797E">
        <w:trPr>
          <w:trHeight w:val="28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I. Муниципальная поддержка в сфере образования</w:t>
            </w:r>
          </w:p>
        </w:tc>
      </w:tr>
      <w:tr w:rsidR="00A9797E" w:rsidRPr="00A9797E" w:rsidTr="00A9797E">
        <w:trPr>
          <w:trHeight w:val="600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Цель: Обеспечение высокого качества образования в Гайском городском округе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Общедоступное и бесплатное дошкольное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3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137 127 446,00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3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4 400 300,00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3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73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</w:tr>
      <w:tr w:rsidR="00A9797E" w:rsidRPr="00A9797E" w:rsidTr="00A9797E">
        <w:trPr>
          <w:trHeight w:val="660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Общедоступное и бесплатное начальное общее, основное общее и среднее общее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общедоступного и бесплатного образования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11 641 200,00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3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деятельности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организаций общего образования образовательных организаций, реализующих программу общего образования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Дети от 6 лет до 17 лет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175 320 077,00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3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дополнительного образования детям в сфере образования и культуры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Дети от 5 лет до 17 лет                       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68 719 913,71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57 006 995,00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59 908 560,00</w:t>
            </w: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253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719 079 036,71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594 541 065,00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597 442 630,00</w:t>
            </w:r>
          </w:p>
        </w:tc>
      </w:tr>
      <w:tr w:rsidR="00A9797E" w:rsidRPr="00A9797E" w:rsidTr="00A9797E">
        <w:trPr>
          <w:trHeight w:val="28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II. Муниципальная поддержка в сфере социальной политики</w:t>
            </w:r>
          </w:p>
        </w:tc>
      </w:tr>
      <w:tr w:rsidR="00A9797E" w:rsidRPr="00A9797E" w:rsidTr="00A9797E">
        <w:trPr>
          <w:trHeight w:val="300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Цель:</w:t>
            </w: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79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Создание благоприятных условий для комплексного развития и жизнедеятельности детей</w:t>
            </w:r>
          </w:p>
        </w:tc>
      </w:tr>
      <w:tr w:rsidR="00A9797E" w:rsidRPr="00A9797E" w:rsidTr="00A9797E">
        <w:trPr>
          <w:trHeight w:val="630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480 800,00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6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Мероприятия по отдыху детей в каникулярное время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 (по 15 лет включительно)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272 200,00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9 846 100,00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10 240 100,00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753 000,00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9 846 100,00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10 240 100,00</w:t>
            </w:r>
          </w:p>
        </w:tc>
      </w:tr>
      <w:tr w:rsidR="00A9797E" w:rsidRPr="00A9797E" w:rsidTr="00A9797E">
        <w:trPr>
          <w:trHeight w:val="28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III. Государственная поддержка семьи и детей в сфере культуры</w:t>
            </w:r>
          </w:p>
        </w:tc>
      </w:tr>
      <w:tr w:rsidR="00A9797E" w:rsidRPr="00A9797E" w:rsidTr="00A9797E">
        <w:trPr>
          <w:trHeight w:val="73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Цель: </w:t>
            </w:r>
            <w:r w:rsidRPr="00A979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Расширение доступа населения к культурным ценностям и информации и обеспечение прав граждан на участие в культурной жизни и реализация творческого потенциала населения</w:t>
            </w:r>
          </w:p>
        </w:tc>
      </w:tr>
      <w:tr w:rsidR="00A9797E" w:rsidRPr="00A9797E" w:rsidTr="00A9797E">
        <w:trPr>
          <w:trHeight w:val="600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доступа к библиотечным фондам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Дети, молодежь до 25 лет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16 439 378,96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</w:tr>
      <w:tr w:rsidR="00A9797E" w:rsidRPr="00A9797E" w:rsidTr="00A9797E">
        <w:trPr>
          <w:trHeight w:val="900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мероприятий в сфере культуры, кинематографии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Показ концертов и культурно досуговых мероприятий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0 лет и старше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31 611 325,00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28 390 755,00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27 460 540,00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48 050 703,96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42 563 155,00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41 632 940,00</w:t>
            </w:r>
          </w:p>
        </w:tc>
      </w:tr>
      <w:tr w:rsidR="00A9797E" w:rsidRPr="00A9797E" w:rsidTr="00A9797E">
        <w:trPr>
          <w:trHeight w:val="28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IV. Государственная поддержка семьи и детей в сфере физической, культуры, спорта и туризма</w:t>
            </w:r>
          </w:p>
        </w:tc>
      </w:tr>
      <w:tr w:rsidR="00A9797E" w:rsidRPr="00A9797E" w:rsidTr="00A9797E">
        <w:trPr>
          <w:trHeight w:val="61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Цель: Р</w:t>
            </w:r>
            <w:r w:rsidRPr="00A979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азвитие детско-юношеского спорта с целью вовлечения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A9797E" w:rsidRPr="00A9797E" w:rsidTr="00A9797E">
        <w:trPr>
          <w:trHeight w:val="300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Привлечение детей к занятиям детско-юношеским спортом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от 6 лет и старше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34 098 676,73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17 769 900,00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17 769 900,00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34 098 676,73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A9797E" w:rsidRPr="00A9797E" w:rsidTr="00A9797E">
        <w:trPr>
          <w:trHeight w:val="28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V. Государственная поддержка несовершеннолетних и защита их прав</w:t>
            </w:r>
          </w:p>
        </w:tc>
      </w:tr>
      <w:tr w:rsidR="00A9797E" w:rsidRPr="00A9797E" w:rsidTr="00A9797E">
        <w:trPr>
          <w:trHeight w:val="61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Цель</w:t>
            </w:r>
            <w:r w:rsidRPr="00A979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Развитие семейных форм устройства детей-сирот, оставшихся без попечения родителей; создание благоприятных условий для комплексного развития и жизнедеятельности детей-сирот, оставшихся без попечения родителей</w:t>
            </w:r>
          </w:p>
        </w:tc>
      </w:tr>
      <w:tr w:rsidR="00A9797E" w:rsidRPr="00A9797E" w:rsidTr="00A9797E">
        <w:trPr>
          <w:trHeight w:val="645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Опека и попечительство над несовершеннолетними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Опека и попечительство над несовершеннолетними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1 398 600,00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26 989 100,00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27 000 900,00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27 013 200,00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55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0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12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1 313 800,00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29 701 500,00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29 761 200,00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29 773 500,00</w:t>
            </w:r>
          </w:p>
        </w:tc>
      </w:tr>
      <w:tr w:rsidR="00A9797E" w:rsidRPr="00A9797E" w:rsidTr="00A9797E">
        <w:trPr>
          <w:trHeight w:val="28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VI. Государственная поддержка семьи и детей в сфере обеспечения жильем и улучшения жилищных условий</w:t>
            </w:r>
          </w:p>
        </w:tc>
      </w:tr>
      <w:tr w:rsidR="00A9797E" w:rsidRPr="00A9797E" w:rsidTr="00A9797E">
        <w:trPr>
          <w:trHeight w:val="121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Цель: </w:t>
            </w:r>
            <w:r w:rsidRPr="00A979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Увеличение объема ввода в эксплуатацию жилья экономического класса и объектов инфраструктуры на вовлеченных в экономический оборот в целях жилищного строительства земельных участках, оказание на муниципальном уровне поддержки в решении жилищной проблемы молодым семьям, возраст каждого из супругов в которых не превышает 35 лет, признанным в установленном порядке нуждающимися в улучшении жилищных условий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жилыми помещениями</w:t>
            </w: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благоустроенного жилого помещения общей площадью 33 квадратных метра по договору найма специализированного жилого помещения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собственниками жилых помещений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38 034 600,00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38 034 600,00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38 034 600,00</w:t>
            </w:r>
          </w:p>
        </w:tc>
      </w:tr>
      <w:tr w:rsidR="00A9797E" w:rsidRPr="00A9797E" w:rsidTr="00A9797E">
        <w:trPr>
          <w:trHeight w:val="66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94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78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64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48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1395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Улучшение жилищных условий</w:t>
            </w: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Отдельная категория граждан, признанных нуждающимися в жилых помещениях, предоставляемых по договорам социального найма (семьям, имеющим детей-инвалидов, страдающим тяжелой формой хронических заболеваний)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</w:tr>
      <w:tr w:rsidR="00A9797E" w:rsidRPr="00A9797E" w:rsidTr="00A9797E">
        <w:trPr>
          <w:trHeight w:val="195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30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социальных выплат в размере 40 процентов от расчетной стоимости жилья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Молодые семьи, находящиеся в сложной жизненной ситуации, семьи молодых специалистов, нуждающиеся в улучшении жилищных условий, возраст супругов (единственного родителя) в которых не превышает 35 лет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274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Предоставление социальных выплат в размере 5-20 процентов от расчетной стоимости жилья на погашение части стоимости жилья в случае рождения (усыновления) ребенка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 xml:space="preserve">Нуждающиеся в улучшении жилищных условий молодые семьи, возраст супругов (единственного родителя) в которых не превышает </w:t>
            </w: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35 лет, имеющие одного и более детей в возрасте до 3 лет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6 028 100,00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VI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48 023 300,00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45 245 400,00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45 245 400,00</w:t>
            </w:r>
          </w:p>
        </w:tc>
      </w:tr>
      <w:tr w:rsidR="00A9797E" w:rsidRPr="00A9797E" w:rsidTr="00A9797E">
        <w:trPr>
          <w:trHeight w:val="28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VII. Государственная поддержка семьи и детей в сфере молодежной политики</w:t>
            </w:r>
          </w:p>
        </w:tc>
      </w:tr>
      <w:tr w:rsidR="00A9797E" w:rsidRPr="00A9797E" w:rsidTr="00A9797E">
        <w:trPr>
          <w:trHeight w:val="615"/>
        </w:trPr>
        <w:tc>
          <w:tcPr>
            <w:tcW w:w="9634" w:type="dxa"/>
            <w:gridSpan w:val="6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Цель: Создание условий для успешной социализации и эффективной самореализации молодых людей, использование потенциала молодежи в интересах социально-экономического, общественно-политического и культурного развития Гайского городского округа</w:t>
            </w: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Развитие молодежи Гайского городского округа</w:t>
            </w:r>
          </w:p>
        </w:tc>
        <w:tc>
          <w:tcPr>
            <w:tcW w:w="226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418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1134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7 797 900,00</w:t>
            </w:r>
          </w:p>
        </w:tc>
        <w:tc>
          <w:tcPr>
            <w:tcW w:w="1276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  <w:tc>
          <w:tcPr>
            <w:tcW w:w="1275" w:type="dxa"/>
            <w:vMerge w:val="restart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</w:tr>
      <w:tr w:rsidR="00A9797E" w:rsidRPr="00A9797E" w:rsidTr="00A9797E">
        <w:trPr>
          <w:trHeight w:val="255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390"/>
        </w:trPr>
        <w:tc>
          <w:tcPr>
            <w:tcW w:w="2263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797E" w:rsidRPr="00A9797E" w:rsidTr="00A9797E">
        <w:trPr>
          <w:trHeight w:val="1500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Комплексные меры по профилактике наркомании и вредных зависимостей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Обеспечение мер, направленных на профилактику наркомании, других асоциальных явлений, формирование здорового образа жизни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12 800,00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VII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7 810 700,00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A9797E" w:rsidRPr="00A9797E" w:rsidTr="00A9797E">
        <w:trPr>
          <w:trHeight w:val="315"/>
        </w:trPr>
        <w:tc>
          <w:tcPr>
            <w:tcW w:w="2263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887 516 917,40</w:t>
            </w:r>
          </w:p>
        </w:tc>
        <w:tc>
          <w:tcPr>
            <w:tcW w:w="1276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747 485 820,00</w:t>
            </w:r>
          </w:p>
        </w:tc>
        <w:tc>
          <w:tcPr>
            <w:tcW w:w="1275" w:type="dxa"/>
            <w:hideMark/>
          </w:tcPr>
          <w:p w:rsidR="00A9797E" w:rsidRPr="00A9797E" w:rsidRDefault="00A9797E" w:rsidP="00A97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97E">
              <w:rPr>
                <w:rFonts w:ascii="Arial" w:hAnsi="Arial" w:cs="Arial"/>
                <w:b/>
                <w:bCs/>
                <w:sz w:val="20"/>
                <w:szCs w:val="20"/>
              </w:rPr>
              <w:t>749 863 470,00</w:t>
            </w:r>
          </w:p>
        </w:tc>
      </w:tr>
    </w:tbl>
    <w:p w:rsidR="0021605A" w:rsidRPr="0021605A" w:rsidRDefault="0021605A" w:rsidP="0021605A">
      <w:pPr>
        <w:jc w:val="right"/>
        <w:rPr>
          <w:rFonts w:ascii="Arial" w:hAnsi="Arial" w:cs="Arial"/>
          <w:bCs/>
          <w:sz w:val="20"/>
          <w:szCs w:val="20"/>
        </w:rPr>
      </w:pPr>
    </w:p>
    <w:p w:rsidR="0021605A" w:rsidRPr="00C32551" w:rsidRDefault="0021605A" w:rsidP="0021605A">
      <w:pPr>
        <w:jc w:val="center"/>
        <w:rPr>
          <w:rFonts w:ascii="Arial" w:hAnsi="Arial" w:cs="Arial"/>
          <w:color w:val="0000FF"/>
        </w:rPr>
      </w:pP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>Приложение № 9 к решению Совета депутатов</w:t>
      </w: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37616F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37616F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FE54C0" w:rsidRDefault="0037616F" w:rsidP="0037616F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 w:rsidRPr="0037616F">
        <w:rPr>
          <w:rFonts w:ascii="Arial" w:hAnsi="Arial" w:cs="Arial"/>
        </w:rPr>
        <w:t xml:space="preserve">(Изменение: решение Совета депутатов </w:t>
      </w:r>
      <w:r w:rsidRPr="0037616F">
        <w:rPr>
          <w:rFonts w:ascii="Arial" w:hAnsi="Arial" w:cs="Arial"/>
          <w:color w:val="0000FF"/>
        </w:rPr>
        <w:t>от 3</w:t>
      </w:r>
      <w:r w:rsidR="009B0890">
        <w:rPr>
          <w:rFonts w:ascii="Arial" w:hAnsi="Arial" w:cs="Arial"/>
          <w:color w:val="0000FF"/>
        </w:rPr>
        <w:t>0</w:t>
      </w:r>
      <w:r w:rsidRPr="0037616F">
        <w:rPr>
          <w:rFonts w:ascii="Arial" w:hAnsi="Arial" w:cs="Arial"/>
          <w:color w:val="0000FF"/>
        </w:rPr>
        <w:t>.01.20</w:t>
      </w:r>
      <w:r w:rsidR="009B0890">
        <w:rPr>
          <w:rFonts w:ascii="Arial" w:hAnsi="Arial" w:cs="Arial"/>
          <w:color w:val="0000FF"/>
        </w:rPr>
        <w:t>20</w:t>
      </w:r>
      <w:r w:rsidRPr="0037616F">
        <w:rPr>
          <w:rFonts w:ascii="Arial" w:hAnsi="Arial" w:cs="Arial"/>
          <w:color w:val="0000FF"/>
        </w:rPr>
        <w:t xml:space="preserve"> № </w:t>
      </w:r>
      <w:r w:rsidR="009B0890">
        <w:rPr>
          <w:rFonts w:ascii="Arial" w:hAnsi="Arial" w:cs="Arial"/>
          <w:color w:val="0000FF"/>
        </w:rPr>
        <w:t>445</w:t>
      </w:r>
      <w:r w:rsidR="00FE54C0">
        <w:rPr>
          <w:rFonts w:ascii="Arial" w:hAnsi="Arial" w:cs="Arial"/>
          <w:color w:val="0000FF"/>
        </w:rPr>
        <w:t>,</w:t>
      </w:r>
    </w:p>
    <w:p w:rsidR="00A9797E" w:rsidRDefault="00FE54C0" w:rsidP="0037616F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1E5528">
        <w:rPr>
          <w:rFonts w:ascii="Arial" w:hAnsi="Arial" w:cs="Arial"/>
          <w:color w:val="0000FF"/>
        </w:rPr>
        <w:t xml:space="preserve">, </w:t>
      </w:r>
      <w:r w:rsidR="001E5528" w:rsidRPr="00321103">
        <w:rPr>
          <w:rFonts w:ascii="Arial" w:hAnsi="Arial" w:cs="Arial"/>
          <w:bCs/>
          <w:color w:val="0000FF"/>
        </w:rPr>
        <w:t>от 2</w:t>
      </w:r>
      <w:r w:rsidR="001E5528">
        <w:rPr>
          <w:rFonts w:ascii="Arial" w:hAnsi="Arial" w:cs="Arial"/>
          <w:bCs/>
          <w:color w:val="0000FF"/>
        </w:rPr>
        <w:t>6</w:t>
      </w:r>
      <w:r w:rsidR="001E5528" w:rsidRPr="00321103">
        <w:rPr>
          <w:rFonts w:ascii="Arial" w:hAnsi="Arial" w:cs="Arial"/>
          <w:bCs/>
          <w:color w:val="0000FF"/>
        </w:rPr>
        <w:t>.0</w:t>
      </w:r>
      <w:r w:rsidR="001E5528">
        <w:rPr>
          <w:rFonts w:ascii="Arial" w:hAnsi="Arial" w:cs="Arial"/>
          <w:bCs/>
          <w:color w:val="0000FF"/>
        </w:rPr>
        <w:t>3</w:t>
      </w:r>
      <w:r w:rsidR="001E5528" w:rsidRPr="00321103">
        <w:rPr>
          <w:rFonts w:ascii="Arial" w:hAnsi="Arial" w:cs="Arial"/>
          <w:bCs/>
          <w:color w:val="0000FF"/>
        </w:rPr>
        <w:t>.2020 № 4</w:t>
      </w:r>
      <w:r w:rsidR="001E5528"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</w:p>
    <w:p w:rsidR="00C32551" w:rsidRDefault="00A9797E" w:rsidP="0037616F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A9797E">
        <w:rPr>
          <w:rFonts w:ascii="Arial" w:hAnsi="Arial" w:cs="Arial"/>
          <w:bCs/>
          <w:color w:val="0000FF"/>
        </w:rPr>
        <w:t xml:space="preserve"> </w:t>
      </w:r>
      <w:r w:rsidRPr="00A403B4">
        <w:rPr>
          <w:rFonts w:ascii="Arial" w:hAnsi="Arial" w:cs="Arial"/>
          <w:bCs/>
          <w:color w:val="0000FF"/>
        </w:rPr>
        <w:t>от 23.06.2020 №482</w:t>
      </w:r>
      <w:r w:rsidR="009B0890" w:rsidRPr="009B0890">
        <w:rPr>
          <w:rFonts w:ascii="Arial" w:hAnsi="Arial" w:cs="Arial"/>
        </w:rPr>
        <w:t>)</w:t>
      </w: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9B0890" w:rsidRDefault="009B0890" w:rsidP="009B0890">
      <w:pPr>
        <w:ind w:left="57" w:right="57" w:firstLine="510"/>
        <w:jc w:val="center"/>
        <w:outlineLvl w:val="0"/>
        <w:rPr>
          <w:rFonts w:ascii="Arial" w:hAnsi="Arial" w:cs="Arial"/>
        </w:rPr>
      </w:pPr>
      <w:r w:rsidRPr="009B0890">
        <w:rPr>
          <w:rFonts w:ascii="Arial" w:hAnsi="Arial" w:cs="Arial"/>
          <w:b/>
        </w:rPr>
        <w:t>Источники внутреннего финансирования дефицита бюджета Гайского городского округа</w:t>
      </w:r>
      <w:r>
        <w:rPr>
          <w:rFonts w:ascii="Arial" w:hAnsi="Arial" w:cs="Arial"/>
          <w:b/>
        </w:rPr>
        <w:t xml:space="preserve"> </w:t>
      </w:r>
      <w:r w:rsidRPr="009B0890">
        <w:rPr>
          <w:rFonts w:ascii="Arial" w:hAnsi="Arial" w:cs="Arial"/>
          <w:b/>
        </w:rPr>
        <w:t>на 2020 год и на плановый период 2021 и 2022 годов</w:t>
      </w: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рублях)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553"/>
        <w:gridCol w:w="2931"/>
        <w:gridCol w:w="1620"/>
        <w:gridCol w:w="1688"/>
        <w:gridCol w:w="1842"/>
      </w:tblGrid>
      <w:tr w:rsidR="00FA07A7" w:rsidRPr="00FA07A7" w:rsidTr="00FA07A7">
        <w:trPr>
          <w:trHeight w:val="1590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</w:t>
            </w: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источникам финансирования дефицитов бюджетов Российской Федерации</w:t>
            </w:r>
          </w:p>
        </w:tc>
        <w:tc>
          <w:tcPr>
            <w:tcW w:w="1620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688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FA07A7" w:rsidRPr="00FA07A7" w:rsidTr="00FA07A7">
        <w:trPr>
          <w:trHeight w:val="582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ФИНАСИРОВАНИЯ ДЕФИЦИТОВ БЮДЖЕТОВ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7A7" w:rsidRPr="00FA07A7" w:rsidTr="00FA07A7">
        <w:trPr>
          <w:trHeight w:val="570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7A7" w:rsidRPr="00FA07A7" w:rsidTr="00FA07A7">
        <w:trPr>
          <w:trHeight w:val="285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20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-1 298 237 533,00</w:t>
            </w:r>
          </w:p>
        </w:tc>
        <w:tc>
          <w:tcPr>
            <w:tcW w:w="1688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-1 029 065 022,00</w:t>
            </w:r>
          </w:p>
        </w:tc>
        <w:tc>
          <w:tcPr>
            <w:tcW w:w="1842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-1 016 221 955,00</w:t>
            </w:r>
          </w:p>
        </w:tc>
      </w:tr>
      <w:tr w:rsidR="00FA07A7" w:rsidRPr="00FA07A7" w:rsidTr="00FA07A7">
        <w:trPr>
          <w:trHeight w:val="480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-1 298 237 533,00</w:t>
            </w:r>
          </w:p>
        </w:tc>
        <w:tc>
          <w:tcPr>
            <w:tcW w:w="1688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-1 029 065 022,00</w:t>
            </w:r>
          </w:p>
        </w:tc>
        <w:tc>
          <w:tcPr>
            <w:tcW w:w="1842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-1 016 221 955,00</w:t>
            </w:r>
          </w:p>
        </w:tc>
      </w:tr>
      <w:tr w:rsidR="00FA07A7" w:rsidRPr="00FA07A7" w:rsidTr="00FA07A7">
        <w:trPr>
          <w:trHeight w:val="540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-1 298 237 533,00</w:t>
            </w:r>
          </w:p>
        </w:tc>
        <w:tc>
          <w:tcPr>
            <w:tcW w:w="1688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-1 029 065 022,00</w:t>
            </w:r>
          </w:p>
        </w:tc>
        <w:tc>
          <w:tcPr>
            <w:tcW w:w="1842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-1 016 221 955,00</w:t>
            </w:r>
          </w:p>
        </w:tc>
      </w:tr>
      <w:tr w:rsidR="00FA07A7" w:rsidRPr="00FA07A7" w:rsidTr="00FA07A7">
        <w:trPr>
          <w:trHeight w:val="589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-1 298 237 533,00</w:t>
            </w:r>
          </w:p>
        </w:tc>
        <w:tc>
          <w:tcPr>
            <w:tcW w:w="1688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-1 029 065 022,00</w:t>
            </w:r>
          </w:p>
        </w:tc>
        <w:tc>
          <w:tcPr>
            <w:tcW w:w="1842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-1 016 221 955,00</w:t>
            </w:r>
          </w:p>
        </w:tc>
      </w:tr>
      <w:tr w:rsidR="00FA07A7" w:rsidRPr="00FA07A7" w:rsidTr="00FA07A7">
        <w:trPr>
          <w:trHeight w:val="349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20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1 335 451 102,37</w:t>
            </w:r>
          </w:p>
        </w:tc>
        <w:tc>
          <w:tcPr>
            <w:tcW w:w="1688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1 029 065 022,00</w:t>
            </w:r>
          </w:p>
        </w:tc>
        <w:tc>
          <w:tcPr>
            <w:tcW w:w="1842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1 016 221 955,00</w:t>
            </w:r>
          </w:p>
        </w:tc>
      </w:tr>
      <w:tr w:rsidR="00FA07A7" w:rsidRPr="00FA07A7" w:rsidTr="00FA07A7">
        <w:trPr>
          <w:trHeight w:val="450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1 335 451 102,37</w:t>
            </w:r>
          </w:p>
        </w:tc>
        <w:tc>
          <w:tcPr>
            <w:tcW w:w="1688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1 029 065 022,00</w:t>
            </w:r>
          </w:p>
        </w:tc>
        <w:tc>
          <w:tcPr>
            <w:tcW w:w="1842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1 016 221 955,00</w:t>
            </w:r>
          </w:p>
        </w:tc>
      </w:tr>
      <w:tr w:rsidR="00FA07A7" w:rsidRPr="00FA07A7" w:rsidTr="00FA07A7">
        <w:trPr>
          <w:trHeight w:val="570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1 335 451 102,37</w:t>
            </w:r>
          </w:p>
        </w:tc>
        <w:tc>
          <w:tcPr>
            <w:tcW w:w="1688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1 029 065 022,00</w:t>
            </w:r>
          </w:p>
        </w:tc>
        <w:tc>
          <w:tcPr>
            <w:tcW w:w="1842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1 016 221 955,00</w:t>
            </w:r>
          </w:p>
        </w:tc>
      </w:tr>
      <w:tr w:rsidR="00FA07A7" w:rsidRPr="00FA07A7" w:rsidTr="00FA07A7">
        <w:trPr>
          <w:trHeight w:val="705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1 335 451 102,37</w:t>
            </w:r>
          </w:p>
        </w:tc>
        <w:tc>
          <w:tcPr>
            <w:tcW w:w="1688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1 029 065 022,00</w:t>
            </w:r>
          </w:p>
        </w:tc>
        <w:tc>
          <w:tcPr>
            <w:tcW w:w="1842" w:type="dxa"/>
            <w:noWrap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1 016 221 955,00</w:t>
            </w:r>
          </w:p>
        </w:tc>
      </w:tr>
      <w:tr w:rsidR="00FA07A7" w:rsidRPr="00FA07A7" w:rsidTr="00FA07A7">
        <w:trPr>
          <w:trHeight w:val="585"/>
        </w:trPr>
        <w:tc>
          <w:tcPr>
            <w:tcW w:w="1553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7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1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ВСЕГО ИСТОЧНИКИ ФИНАСИРОВАНИЯ ДЕФИЦИТА БЮДЖЕТА</w:t>
            </w:r>
          </w:p>
        </w:tc>
        <w:tc>
          <w:tcPr>
            <w:tcW w:w="1620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37 213 569,37</w:t>
            </w:r>
          </w:p>
        </w:tc>
        <w:tc>
          <w:tcPr>
            <w:tcW w:w="1688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hideMark/>
          </w:tcPr>
          <w:p w:rsidR="00FA07A7" w:rsidRPr="00FA07A7" w:rsidRDefault="00FA07A7" w:rsidP="00FA07A7">
            <w:pPr>
              <w:ind w:left="57" w:right="57" w:firstLine="510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A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>Приложение № 10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Гайского городского округа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24</w:t>
      </w:r>
      <w:r w:rsidRPr="009B0890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9B089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437</w:t>
      </w:r>
    </w:p>
    <w:p w:rsidR="001E5528" w:rsidRDefault="009B0890" w:rsidP="009B089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  <w:r w:rsidRPr="009B0890">
        <w:rPr>
          <w:rFonts w:ascii="Arial" w:hAnsi="Arial" w:cs="Arial"/>
        </w:rPr>
        <w:t xml:space="preserve">(Изменение: решение Совета депутатов </w:t>
      </w:r>
      <w:r w:rsidRPr="009B0890">
        <w:rPr>
          <w:rFonts w:ascii="Arial" w:hAnsi="Arial" w:cs="Arial"/>
          <w:color w:val="0000FF"/>
        </w:rPr>
        <w:t xml:space="preserve">от </w:t>
      </w:r>
      <w:r>
        <w:rPr>
          <w:rFonts w:ascii="Arial" w:hAnsi="Arial" w:cs="Arial"/>
          <w:color w:val="0000FF"/>
        </w:rPr>
        <w:t>30</w:t>
      </w:r>
      <w:r w:rsidRPr="009B0890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>01</w:t>
      </w:r>
      <w:r w:rsidRPr="009B0890">
        <w:rPr>
          <w:rFonts w:ascii="Arial" w:hAnsi="Arial" w:cs="Arial"/>
          <w:color w:val="0000FF"/>
        </w:rPr>
        <w:t>.20</w:t>
      </w:r>
      <w:r>
        <w:rPr>
          <w:rFonts w:ascii="Arial" w:hAnsi="Arial" w:cs="Arial"/>
          <w:color w:val="0000FF"/>
        </w:rPr>
        <w:t>20</w:t>
      </w:r>
      <w:r w:rsidRPr="009B0890">
        <w:rPr>
          <w:rFonts w:ascii="Arial" w:hAnsi="Arial" w:cs="Arial"/>
          <w:color w:val="0000FF"/>
        </w:rPr>
        <w:t xml:space="preserve"> №4</w:t>
      </w:r>
      <w:r>
        <w:rPr>
          <w:rFonts w:ascii="Arial" w:hAnsi="Arial" w:cs="Arial"/>
          <w:color w:val="0000FF"/>
        </w:rPr>
        <w:t>45</w:t>
      </w:r>
      <w:r w:rsidR="001E5528">
        <w:rPr>
          <w:rFonts w:ascii="Arial" w:hAnsi="Arial" w:cs="Arial"/>
          <w:color w:val="0000FF"/>
        </w:rPr>
        <w:t>,</w:t>
      </w:r>
    </w:p>
    <w:p w:rsidR="009B0890" w:rsidRPr="009B0890" w:rsidRDefault="001E5528" w:rsidP="009B089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B07060">
        <w:rPr>
          <w:rFonts w:ascii="Arial" w:hAnsi="Arial" w:cs="Arial"/>
          <w:bCs/>
          <w:color w:val="0000FF"/>
        </w:rPr>
        <w:t>,</w:t>
      </w:r>
      <w:r w:rsidR="00B07060" w:rsidRPr="00B07060">
        <w:rPr>
          <w:rFonts w:ascii="Arial" w:hAnsi="Arial" w:cs="Arial"/>
          <w:bCs/>
          <w:color w:val="0000FF"/>
        </w:rPr>
        <w:t xml:space="preserve"> </w:t>
      </w:r>
      <w:r w:rsidR="00B07060" w:rsidRPr="00431458">
        <w:rPr>
          <w:rFonts w:ascii="Arial" w:hAnsi="Arial" w:cs="Arial"/>
          <w:bCs/>
          <w:color w:val="0000FF"/>
        </w:rPr>
        <w:t>28.05.2020 №476</w:t>
      </w:r>
      <w:r w:rsidR="009B0890" w:rsidRPr="009B0890">
        <w:rPr>
          <w:rFonts w:ascii="Arial" w:hAnsi="Arial" w:cs="Arial"/>
        </w:rPr>
        <w:t>)</w:t>
      </w:r>
      <w:r w:rsidR="009B0890" w:rsidRPr="009B0890">
        <w:rPr>
          <w:rFonts w:ascii="Arial" w:hAnsi="Arial" w:cs="Arial"/>
          <w:color w:val="0000FF"/>
        </w:rPr>
        <w:t xml:space="preserve"> 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</w:p>
    <w:p w:rsidR="009B0890" w:rsidRPr="009B0890" w:rsidRDefault="009B0890" w:rsidP="009B0890">
      <w:pPr>
        <w:jc w:val="center"/>
        <w:rPr>
          <w:rFonts w:ascii="Arial" w:hAnsi="Arial" w:cs="Arial"/>
          <w:b/>
          <w:bCs/>
          <w:color w:val="000000"/>
        </w:rPr>
      </w:pPr>
      <w:r w:rsidRPr="009B0890">
        <w:rPr>
          <w:rFonts w:ascii="Arial" w:hAnsi="Arial" w:cs="Arial"/>
          <w:b/>
          <w:bCs/>
          <w:color w:val="000000"/>
        </w:rPr>
        <w:t xml:space="preserve">Основные параметры первоочередных расходов бюджета                                                  Гайского городского округа на 2019 год  </w:t>
      </w:r>
    </w:p>
    <w:p w:rsidR="009B0890" w:rsidRPr="009B0890" w:rsidRDefault="009B0890" w:rsidP="009B0890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9B0890">
        <w:rPr>
          <w:rFonts w:ascii="Arial" w:hAnsi="Arial" w:cs="Arial"/>
          <w:bCs/>
          <w:color w:val="000000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5948"/>
        <w:gridCol w:w="2383"/>
      </w:tblGrid>
      <w:tr w:rsidR="00B07060" w:rsidRPr="00424D78" w:rsidTr="00424D78">
        <w:trPr>
          <w:trHeight w:val="510"/>
        </w:trPr>
        <w:tc>
          <w:tcPr>
            <w:tcW w:w="817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Pr="00424D78">
              <w:rPr>
                <w:rFonts w:ascii="Arial" w:eastAsia="Calibri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6254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9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 xml:space="preserve"> на 2020 год</w:t>
            </w:r>
          </w:p>
        </w:tc>
      </w:tr>
      <w:tr w:rsidR="00B07060" w:rsidRPr="00424D78" w:rsidTr="00424D78">
        <w:trPr>
          <w:trHeight w:val="42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471 319,3</w:t>
            </w:r>
          </w:p>
        </w:tc>
      </w:tr>
      <w:tr w:rsidR="00B07060" w:rsidRPr="00424D78" w:rsidTr="00424D78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служащих, получающих заработную плату на уровне МРОТ)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72 117,2</w:t>
            </w:r>
          </w:p>
        </w:tc>
      </w:tr>
      <w:tr w:rsidR="00B07060" w:rsidRPr="00424D78" w:rsidTr="00424D78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</w:t>
            </w:r>
          </w:p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 xml:space="preserve"> получающих заработную плату на уровне МРОТ)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1 359,3</w:t>
            </w:r>
          </w:p>
        </w:tc>
      </w:tr>
      <w:tr w:rsidR="00B07060" w:rsidRPr="00424D78" w:rsidTr="00424D78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72 908,6</w:t>
            </w:r>
          </w:p>
        </w:tc>
      </w:tr>
      <w:tr w:rsidR="00B07060" w:rsidRPr="00424D78" w:rsidTr="00424D78">
        <w:trPr>
          <w:trHeight w:val="402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37 471,8</w:t>
            </w:r>
          </w:p>
        </w:tc>
      </w:tr>
      <w:tr w:rsidR="00B07060" w:rsidRPr="00424D78" w:rsidTr="00424D78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 xml:space="preserve">работники архивов 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1 624,9</w:t>
            </w:r>
          </w:p>
        </w:tc>
      </w:tr>
      <w:tr w:rsidR="00B07060" w:rsidRPr="00424D78" w:rsidTr="00424D78">
        <w:trPr>
          <w:trHeight w:val="39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33 811,9</w:t>
            </w:r>
          </w:p>
        </w:tc>
      </w:tr>
      <w:tr w:rsidR="00B07060" w:rsidRPr="00424D78" w:rsidTr="00424D78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234 485,8</w:t>
            </w:r>
          </w:p>
        </w:tc>
      </w:tr>
      <w:tr w:rsidR="00B07060" w:rsidRPr="00424D78" w:rsidTr="00424D78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1.5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90 448,4</w:t>
            </w:r>
          </w:p>
        </w:tc>
      </w:tr>
      <w:tr w:rsidR="00B07060" w:rsidRPr="00424D78" w:rsidTr="00424D78">
        <w:trPr>
          <w:trHeight w:val="49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B07060" w:rsidRPr="00424D78" w:rsidTr="00424D78">
        <w:trPr>
          <w:trHeight w:val="48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иные работники ОМСУ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B07060" w:rsidRPr="00424D78" w:rsidTr="00424D78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90 448,4</w:t>
            </w:r>
          </w:p>
        </w:tc>
      </w:tr>
      <w:tr w:rsidR="00B07060" w:rsidRPr="00424D78" w:rsidTr="00424D78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Численность, в т.ч.: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1 293,5</w:t>
            </w:r>
          </w:p>
        </w:tc>
      </w:tr>
      <w:tr w:rsidR="00B07060" w:rsidRPr="00424D78" w:rsidTr="00424D78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служащих, получающих заработную плату на уровне МРОТ)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93,0</w:t>
            </w:r>
          </w:p>
        </w:tc>
      </w:tr>
      <w:tr w:rsidR="00B07060" w:rsidRPr="00424D78" w:rsidTr="00424D78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B07060" w:rsidRPr="00424D78" w:rsidTr="00424D78">
        <w:trPr>
          <w:trHeight w:val="409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152,3</w:t>
            </w:r>
          </w:p>
        </w:tc>
      </w:tr>
      <w:tr w:rsidR="00B07060" w:rsidRPr="00424D78" w:rsidTr="00424D78">
        <w:trPr>
          <w:trHeight w:val="409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B07060" w:rsidRPr="00424D78" w:rsidTr="00424D78">
        <w:trPr>
          <w:trHeight w:val="409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архивов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4,0</w:t>
            </w:r>
          </w:p>
        </w:tc>
      </w:tr>
      <w:tr w:rsidR="00B07060" w:rsidRPr="00424D78" w:rsidTr="00424D78">
        <w:trPr>
          <w:trHeight w:val="39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67,0</w:t>
            </w:r>
          </w:p>
        </w:tc>
      </w:tr>
      <w:tr w:rsidR="00B07060" w:rsidRPr="00424D78" w:rsidTr="00424D78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2.4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632,7</w:t>
            </w:r>
          </w:p>
        </w:tc>
      </w:tr>
      <w:tr w:rsidR="00B07060" w:rsidRPr="00424D78" w:rsidTr="00424D78">
        <w:trPr>
          <w:trHeight w:val="109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412,5</w:t>
            </w:r>
          </w:p>
        </w:tc>
      </w:tr>
      <w:tr w:rsidR="00B07060" w:rsidRPr="00424D78" w:rsidTr="00424D78">
        <w:trPr>
          <w:trHeight w:val="39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B07060" w:rsidRPr="00424D78" w:rsidTr="00424D78">
        <w:trPr>
          <w:trHeight w:val="405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иные работники ОМСУ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B07060" w:rsidRPr="00424D78" w:rsidTr="00424D78">
        <w:trPr>
          <w:trHeight w:val="36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397,3</w:t>
            </w:r>
          </w:p>
        </w:tc>
      </w:tr>
      <w:tr w:rsidR="00B07060" w:rsidRPr="00424D78" w:rsidTr="00424D78">
        <w:trPr>
          <w:trHeight w:val="720"/>
        </w:trPr>
        <w:tc>
          <w:tcPr>
            <w:tcW w:w="817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right="57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254" w:type="dxa"/>
            <w:shd w:val="clear" w:color="auto" w:fill="auto"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B07060" w:rsidRPr="00424D78" w:rsidRDefault="00B07060" w:rsidP="00424D78">
            <w:pPr>
              <w:ind w:left="57" w:right="57" w:firstLine="510"/>
              <w:jc w:val="right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4D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63 906,0</w:t>
            </w:r>
          </w:p>
        </w:tc>
      </w:tr>
    </w:tbl>
    <w:p w:rsidR="009B0890" w:rsidRPr="00E14C46" w:rsidRDefault="009B0890" w:rsidP="00FA07A7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9B0890" w:rsidRPr="00E14C46" w:rsidSect="00E66F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56"/>
    <w:rsid w:val="0000166C"/>
    <w:rsid w:val="00020D99"/>
    <w:rsid w:val="00034695"/>
    <w:rsid w:val="0004001C"/>
    <w:rsid w:val="00043B05"/>
    <w:rsid w:val="00045131"/>
    <w:rsid w:val="00063906"/>
    <w:rsid w:val="00066444"/>
    <w:rsid w:val="000778F0"/>
    <w:rsid w:val="00086E0E"/>
    <w:rsid w:val="000A4A3C"/>
    <w:rsid w:val="000D6103"/>
    <w:rsid w:val="000E3996"/>
    <w:rsid w:val="000F6BF2"/>
    <w:rsid w:val="00102C55"/>
    <w:rsid w:val="00105F72"/>
    <w:rsid w:val="001137E8"/>
    <w:rsid w:val="00115AF3"/>
    <w:rsid w:val="00125995"/>
    <w:rsid w:val="00127A13"/>
    <w:rsid w:val="001331AF"/>
    <w:rsid w:val="00142E8F"/>
    <w:rsid w:val="001646E0"/>
    <w:rsid w:val="00187622"/>
    <w:rsid w:val="001A6AFB"/>
    <w:rsid w:val="001B5FA3"/>
    <w:rsid w:val="001B77AB"/>
    <w:rsid w:val="001C6979"/>
    <w:rsid w:val="001E08E9"/>
    <w:rsid w:val="001E5528"/>
    <w:rsid w:val="001F0D49"/>
    <w:rsid w:val="0021595C"/>
    <w:rsid w:val="0021605A"/>
    <w:rsid w:val="00250D61"/>
    <w:rsid w:val="00251FCA"/>
    <w:rsid w:val="002642B5"/>
    <w:rsid w:val="00267C81"/>
    <w:rsid w:val="00276BA6"/>
    <w:rsid w:val="00283F50"/>
    <w:rsid w:val="00287875"/>
    <w:rsid w:val="00292914"/>
    <w:rsid w:val="002B3956"/>
    <w:rsid w:val="002D0332"/>
    <w:rsid w:val="002E22DA"/>
    <w:rsid w:val="002F137F"/>
    <w:rsid w:val="00300B34"/>
    <w:rsid w:val="00304A18"/>
    <w:rsid w:val="00305753"/>
    <w:rsid w:val="003073A8"/>
    <w:rsid w:val="00321103"/>
    <w:rsid w:val="0033018A"/>
    <w:rsid w:val="00350185"/>
    <w:rsid w:val="00360BDA"/>
    <w:rsid w:val="0037616F"/>
    <w:rsid w:val="003906C8"/>
    <w:rsid w:val="00391512"/>
    <w:rsid w:val="003B301E"/>
    <w:rsid w:val="00402EE5"/>
    <w:rsid w:val="00421670"/>
    <w:rsid w:val="00424D78"/>
    <w:rsid w:val="00431458"/>
    <w:rsid w:val="00442DAF"/>
    <w:rsid w:val="00443854"/>
    <w:rsid w:val="004A38E7"/>
    <w:rsid w:val="004C70BA"/>
    <w:rsid w:val="004E6B67"/>
    <w:rsid w:val="00503848"/>
    <w:rsid w:val="00503892"/>
    <w:rsid w:val="005045B4"/>
    <w:rsid w:val="00514901"/>
    <w:rsid w:val="00520F61"/>
    <w:rsid w:val="00531A6E"/>
    <w:rsid w:val="005404BF"/>
    <w:rsid w:val="00541656"/>
    <w:rsid w:val="005800AE"/>
    <w:rsid w:val="00584EBE"/>
    <w:rsid w:val="00592B93"/>
    <w:rsid w:val="005E3B24"/>
    <w:rsid w:val="005E637C"/>
    <w:rsid w:val="005F6A13"/>
    <w:rsid w:val="006060DA"/>
    <w:rsid w:val="00622B5B"/>
    <w:rsid w:val="00631767"/>
    <w:rsid w:val="00637400"/>
    <w:rsid w:val="006669F6"/>
    <w:rsid w:val="00687250"/>
    <w:rsid w:val="0069066A"/>
    <w:rsid w:val="00696145"/>
    <w:rsid w:val="006A1FB2"/>
    <w:rsid w:val="006E2BAA"/>
    <w:rsid w:val="006F3395"/>
    <w:rsid w:val="007011F4"/>
    <w:rsid w:val="00701934"/>
    <w:rsid w:val="00710262"/>
    <w:rsid w:val="00715994"/>
    <w:rsid w:val="00724173"/>
    <w:rsid w:val="00765B8B"/>
    <w:rsid w:val="0078690D"/>
    <w:rsid w:val="007B16AA"/>
    <w:rsid w:val="007B2152"/>
    <w:rsid w:val="007B3399"/>
    <w:rsid w:val="007B3C0A"/>
    <w:rsid w:val="007D0678"/>
    <w:rsid w:val="007D1499"/>
    <w:rsid w:val="007E05E4"/>
    <w:rsid w:val="007E0F03"/>
    <w:rsid w:val="007E4E34"/>
    <w:rsid w:val="007E6402"/>
    <w:rsid w:val="007F11A4"/>
    <w:rsid w:val="00816838"/>
    <w:rsid w:val="008546D6"/>
    <w:rsid w:val="00877329"/>
    <w:rsid w:val="00885AED"/>
    <w:rsid w:val="00897A7A"/>
    <w:rsid w:val="008B411B"/>
    <w:rsid w:val="008C25A4"/>
    <w:rsid w:val="008C58D8"/>
    <w:rsid w:val="008D7D1C"/>
    <w:rsid w:val="008F1574"/>
    <w:rsid w:val="00900529"/>
    <w:rsid w:val="0090665D"/>
    <w:rsid w:val="00911DB9"/>
    <w:rsid w:val="00911E47"/>
    <w:rsid w:val="00924E6D"/>
    <w:rsid w:val="00947216"/>
    <w:rsid w:val="00950537"/>
    <w:rsid w:val="0095210B"/>
    <w:rsid w:val="00957D6D"/>
    <w:rsid w:val="00965C6A"/>
    <w:rsid w:val="0098325B"/>
    <w:rsid w:val="00996E40"/>
    <w:rsid w:val="009A5A73"/>
    <w:rsid w:val="009B0890"/>
    <w:rsid w:val="009C0569"/>
    <w:rsid w:val="009C2181"/>
    <w:rsid w:val="009D33A8"/>
    <w:rsid w:val="009D5DE2"/>
    <w:rsid w:val="009D663A"/>
    <w:rsid w:val="009D6987"/>
    <w:rsid w:val="009F03D7"/>
    <w:rsid w:val="00A3073D"/>
    <w:rsid w:val="00A403B4"/>
    <w:rsid w:val="00A42BDE"/>
    <w:rsid w:val="00A608A6"/>
    <w:rsid w:val="00A66359"/>
    <w:rsid w:val="00A904DA"/>
    <w:rsid w:val="00A9797E"/>
    <w:rsid w:val="00AA1966"/>
    <w:rsid w:val="00AA3F73"/>
    <w:rsid w:val="00AA71D1"/>
    <w:rsid w:val="00AB0861"/>
    <w:rsid w:val="00AB10BB"/>
    <w:rsid w:val="00AC46CE"/>
    <w:rsid w:val="00AC6160"/>
    <w:rsid w:val="00AC7433"/>
    <w:rsid w:val="00AD1996"/>
    <w:rsid w:val="00AD6AEC"/>
    <w:rsid w:val="00B07060"/>
    <w:rsid w:val="00B25DAC"/>
    <w:rsid w:val="00B25EA6"/>
    <w:rsid w:val="00B260E2"/>
    <w:rsid w:val="00B35CC1"/>
    <w:rsid w:val="00B40763"/>
    <w:rsid w:val="00B44728"/>
    <w:rsid w:val="00BB73E3"/>
    <w:rsid w:val="00BC3B0C"/>
    <w:rsid w:val="00BD4AEE"/>
    <w:rsid w:val="00BE2297"/>
    <w:rsid w:val="00C067BA"/>
    <w:rsid w:val="00C31294"/>
    <w:rsid w:val="00C32551"/>
    <w:rsid w:val="00C46011"/>
    <w:rsid w:val="00C55D53"/>
    <w:rsid w:val="00C67FC5"/>
    <w:rsid w:val="00C723AB"/>
    <w:rsid w:val="00C73A43"/>
    <w:rsid w:val="00C81F48"/>
    <w:rsid w:val="00CA17A1"/>
    <w:rsid w:val="00CB28CB"/>
    <w:rsid w:val="00CD7559"/>
    <w:rsid w:val="00CE6A71"/>
    <w:rsid w:val="00CF4BAE"/>
    <w:rsid w:val="00D04758"/>
    <w:rsid w:val="00D218C1"/>
    <w:rsid w:val="00D31AB9"/>
    <w:rsid w:val="00D37DC8"/>
    <w:rsid w:val="00D60BA4"/>
    <w:rsid w:val="00D63E29"/>
    <w:rsid w:val="00D8550C"/>
    <w:rsid w:val="00D92108"/>
    <w:rsid w:val="00D9779A"/>
    <w:rsid w:val="00DA3AC8"/>
    <w:rsid w:val="00DB429F"/>
    <w:rsid w:val="00DC6FE6"/>
    <w:rsid w:val="00DC7A1C"/>
    <w:rsid w:val="00E045F0"/>
    <w:rsid w:val="00E14C46"/>
    <w:rsid w:val="00E1708C"/>
    <w:rsid w:val="00E416B2"/>
    <w:rsid w:val="00E51314"/>
    <w:rsid w:val="00E51E4E"/>
    <w:rsid w:val="00E544FF"/>
    <w:rsid w:val="00E54712"/>
    <w:rsid w:val="00E66FA9"/>
    <w:rsid w:val="00E90375"/>
    <w:rsid w:val="00E9168F"/>
    <w:rsid w:val="00EA17D3"/>
    <w:rsid w:val="00EA42FB"/>
    <w:rsid w:val="00EC0AF4"/>
    <w:rsid w:val="00ED3900"/>
    <w:rsid w:val="00ED6A90"/>
    <w:rsid w:val="00F01C67"/>
    <w:rsid w:val="00F12BF4"/>
    <w:rsid w:val="00F3062C"/>
    <w:rsid w:val="00F33A00"/>
    <w:rsid w:val="00F55901"/>
    <w:rsid w:val="00F621B1"/>
    <w:rsid w:val="00F632D6"/>
    <w:rsid w:val="00F65EA7"/>
    <w:rsid w:val="00F6649D"/>
    <w:rsid w:val="00F70E9C"/>
    <w:rsid w:val="00F753B7"/>
    <w:rsid w:val="00F93768"/>
    <w:rsid w:val="00F95593"/>
    <w:rsid w:val="00FA07A7"/>
    <w:rsid w:val="00FB147D"/>
    <w:rsid w:val="00FB3D97"/>
    <w:rsid w:val="00FD18F8"/>
    <w:rsid w:val="00FD7D73"/>
    <w:rsid w:val="00FE54C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74F9-3283-4A93-BCCE-407776D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934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1934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701934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01934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701934"/>
    <w:pPr>
      <w:keepNext/>
      <w:widowControl w:val="0"/>
      <w:autoSpaceDE w:val="0"/>
      <w:autoSpaceDN w:val="0"/>
      <w:adjustRightInd w:val="0"/>
      <w:outlineLvl w:val="4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2B3956"/>
    <w:pPr>
      <w:tabs>
        <w:tab w:val="center" w:pos="4677"/>
        <w:tab w:val="right" w:pos="9355"/>
      </w:tabs>
    </w:pPr>
  </w:style>
  <w:style w:type="paragraph" w:styleId="a4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rsid w:val="00045131"/>
    <w:pPr>
      <w:spacing w:after="120" w:line="480" w:lineRule="auto"/>
    </w:pPr>
    <w:rPr>
      <w:lang w:val="en-US" w:eastAsia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link w:val="a4"/>
    <w:locked/>
    <w:rsid w:val="00045131"/>
    <w:rPr>
      <w:sz w:val="24"/>
      <w:szCs w:val="24"/>
      <w:lang w:val="en-US" w:eastAsia="en-US" w:bidi="ar-SA"/>
    </w:rPr>
  </w:style>
  <w:style w:type="character" w:customStyle="1" w:styleId="a5">
    <w:name w:val="Основной текст_"/>
    <w:link w:val="21"/>
    <w:locked/>
    <w:rsid w:val="00A904DA"/>
    <w:rPr>
      <w:sz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A904DA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0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5416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541656"/>
  </w:style>
  <w:style w:type="character" w:styleId="a6">
    <w:name w:val="Hyperlink"/>
    <w:uiPriority w:val="99"/>
    <w:unhideWhenUsed/>
    <w:rsid w:val="00541656"/>
    <w:rPr>
      <w:color w:val="0563C1"/>
      <w:u w:val="single"/>
    </w:rPr>
  </w:style>
  <w:style w:type="character" w:styleId="a7">
    <w:name w:val="FollowedHyperlink"/>
    <w:uiPriority w:val="99"/>
    <w:unhideWhenUsed/>
    <w:rsid w:val="00541656"/>
    <w:rPr>
      <w:color w:val="954F72"/>
      <w:u w:val="single"/>
    </w:rPr>
  </w:style>
  <w:style w:type="paragraph" w:customStyle="1" w:styleId="msonormal0">
    <w:name w:val="msonormal"/>
    <w:basedOn w:val="a"/>
    <w:rsid w:val="005416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54165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1656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79">
    <w:name w:val="xl7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54165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table" w:styleId="a8">
    <w:name w:val="Table Grid"/>
    <w:basedOn w:val="a1"/>
    <w:uiPriority w:val="39"/>
    <w:rsid w:val="005416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01934"/>
    <w:rPr>
      <w:b/>
      <w:sz w:val="28"/>
    </w:rPr>
  </w:style>
  <w:style w:type="character" w:customStyle="1" w:styleId="20">
    <w:name w:val="Заголовок 2 Знак"/>
    <w:link w:val="2"/>
    <w:rsid w:val="00701934"/>
    <w:rPr>
      <w:i/>
      <w:sz w:val="28"/>
    </w:rPr>
  </w:style>
  <w:style w:type="character" w:customStyle="1" w:styleId="30">
    <w:name w:val="Заголовок 3 Знак"/>
    <w:link w:val="3"/>
    <w:rsid w:val="00701934"/>
    <w:rPr>
      <w:sz w:val="28"/>
    </w:rPr>
  </w:style>
  <w:style w:type="character" w:customStyle="1" w:styleId="40">
    <w:name w:val="Заголовок 4 Знак"/>
    <w:link w:val="4"/>
    <w:rsid w:val="00701934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link w:val="5"/>
    <w:rsid w:val="00701934"/>
    <w:rPr>
      <w:b/>
      <w:bCs/>
      <w:snapToGrid w:val="0"/>
      <w:color w:val="000000"/>
      <w:sz w:val="28"/>
    </w:rPr>
  </w:style>
  <w:style w:type="numbering" w:customStyle="1" w:styleId="22">
    <w:name w:val="Нет списка2"/>
    <w:next w:val="a2"/>
    <w:semiHidden/>
    <w:rsid w:val="00701934"/>
  </w:style>
  <w:style w:type="paragraph" w:styleId="13">
    <w:name w:val="toc 1"/>
    <w:basedOn w:val="a"/>
    <w:next w:val="a"/>
    <w:autoRedefine/>
    <w:rsid w:val="00701934"/>
    <w:pPr>
      <w:widowControl w:val="0"/>
      <w:autoSpaceDE w:val="0"/>
      <w:autoSpaceDN w:val="0"/>
      <w:adjustRightInd w:val="0"/>
      <w:jc w:val="center"/>
    </w:pPr>
    <w:rPr>
      <w:snapToGrid w:val="0"/>
      <w:sz w:val="16"/>
      <w:szCs w:val="16"/>
    </w:rPr>
  </w:style>
  <w:style w:type="paragraph" w:styleId="23">
    <w:name w:val="toc 2"/>
    <w:basedOn w:val="a"/>
    <w:next w:val="a"/>
    <w:autoRedefine/>
    <w:rsid w:val="00701934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9">
    <w:name w:val="Body Text"/>
    <w:basedOn w:val="a"/>
    <w:link w:val="aa"/>
    <w:rsid w:val="00701934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701934"/>
    <w:rPr>
      <w:sz w:val="28"/>
    </w:rPr>
  </w:style>
  <w:style w:type="paragraph" w:styleId="ab">
    <w:name w:val="header"/>
    <w:basedOn w:val="a"/>
    <w:link w:val="ac"/>
    <w:rsid w:val="0070193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701934"/>
    <w:rPr>
      <w:sz w:val="28"/>
    </w:rPr>
  </w:style>
  <w:style w:type="paragraph" w:styleId="ad">
    <w:name w:val="footnote text"/>
    <w:basedOn w:val="a"/>
    <w:link w:val="ae"/>
    <w:rsid w:val="0070193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01934"/>
  </w:style>
  <w:style w:type="character" w:styleId="af">
    <w:name w:val="footnote reference"/>
    <w:rsid w:val="00701934"/>
    <w:rPr>
      <w:vertAlign w:val="superscript"/>
    </w:rPr>
  </w:style>
  <w:style w:type="character" w:styleId="af0">
    <w:name w:val="page number"/>
    <w:rsid w:val="00701934"/>
  </w:style>
  <w:style w:type="paragraph" w:customStyle="1" w:styleId="ConsNonformat">
    <w:name w:val="ConsNonformat"/>
    <w:rsid w:val="007019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70193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701934"/>
    <w:rPr>
      <w:sz w:val="28"/>
    </w:rPr>
  </w:style>
  <w:style w:type="paragraph" w:styleId="af1">
    <w:name w:val="Balloon Text"/>
    <w:basedOn w:val="a"/>
    <w:link w:val="af2"/>
    <w:rsid w:val="0070193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019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7019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 Spacing"/>
    <w:uiPriority w:val="99"/>
    <w:qFormat/>
    <w:rsid w:val="00701934"/>
  </w:style>
  <w:style w:type="paragraph" w:customStyle="1" w:styleId="ConsPlusCell">
    <w:name w:val="ConsPlusCell"/>
    <w:uiPriority w:val="99"/>
    <w:rsid w:val="007019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01934"/>
    <w:pPr>
      <w:autoSpaceDE w:val="0"/>
      <w:autoSpaceDN w:val="0"/>
      <w:adjustRightInd w:val="0"/>
    </w:pPr>
  </w:style>
  <w:style w:type="paragraph" w:customStyle="1" w:styleId="NoSpacing">
    <w:name w:val="No Spacing"/>
    <w:rsid w:val="00701934"/>
  </w:style>
  <w:style w:type="paragraph" w:customStyle="1" w:styleId="af4">
    <w:name w:val="Прижатый влево"/>
    <w:basedOn w:val="a"/>
    <w:next w:val="a"/>
    <w:rsid w:val="00701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7019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91">
    <w:name w:val="xl91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paragraph" w:customStyle="1" w:styleId="xl92">
    <w:name w:val="xl92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E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2E22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2E22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E2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2E22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E22D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2E22D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2E22D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15">
    <w:name w:val="xl115"/>
    <w:basedOn w:val="a"/>
    <w:rsid w:val="002E22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2E22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2E2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E2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2E2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915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14">
    <w:name w:val="Сетка таблицы1"/>
    <w:basedOn w:val="a1"/>
    <w:next w:val="a8"/>
    <w:uiPriority w:val="39"/>
    <w:rsid w:val="00514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B6B9-2EFF-4015-A4A8-F1E5285B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55485</Words>
  <Characters>316265</Characters>
  <Application>Microsoft Office Word</Application>
  <DocSecurity>0</DocSecurity>
  <Lines>2635</Lines>
  <Paragraphs>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Пользователь</cp:lastModifiedBy>
  <cp:revision>16</cp:revision>
  <cp:lastPrinted>2019-11-15T04:19:00Z</cp:lastPrinted>
  <dcterms:created xsi:type="dcterms:W3CDTF">2020-06-28T08:02:00Z</dcterms:created>
  <dcterms:modified xsi:type="dcterms:W3CDTF">2020-06-28T09:05:00Z</dcterms:modified>
</cp:coreProperties>
</file>