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C3EF7" w14:textId="77777777" w:rsidR="00E571DB" w:rsidRPr="000530C7" w:rsidRDefault="00E571DB" w:rsidP="00E571DB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6"/>
          <w:sz w:val="24"/>
          <w:szCs w:val="24"/>
          <w:lang w:eastAsia="ar-SA"/>
        </w:rPr>
      </w:pPr>
      <w:bookmarkStart w:id="0" w:name="_Hlk215749893"/>
      <w:r w:rsidRPr="000530C7">
        <w:rPr>
          <w:rFonts w:ascii="Times New Roman" w:eastAsia="Times New Roman" w:hAnsi="Times New Roman" w:cs="Times New Roman"/>
          <w:noProof/>
          <w:sz w:val="24"/>
          <w:szCs w:val="24"/>
          <w:lang w:eastAsia="ar-SA"/>
        </w:rPr>
        <w:drawing>
          <wp:inline distT="0" distB="0" distL="0" distR="0" wp14:anchorId="59E21D08" wp14:editId="5280973E">
            <wp:extent cx="561975" cy="495300"/>
            <wp:effectExtent l="0" t="0" r="9525" b="0"/>
            <wp:docPr id="1" name="Рисунок 1" descr="Герб 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г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7867D7" w14:textId="77777777" w:rsidR="00E571DB" w:rsidRPr="000530C7" w:rsidRDefault="00E571DB" w:rsidP="00E571DB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6"/>
          <w:sz w:val="16"/>
          <w:szCs w:val="16"/>
          <w:lang w:eastAsia="ar-SA"/>
        </w:rPr>
      </w:pPr>
    </w:p>
    <w:p w14:paraId="2C348257" w14:textId="77777777" w:rsidR="00E571DB" w:rsidRPr="000530C7" w:rsidRDefault="00E571DB" w:rsidP="00E571DB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6"/>
          <w:sz w:val="24"/>
          <w:szCs w:val="24"/>
          <w:lang w:eastAsia="ar-SA"/>
        </w:rPr>
      </w:pPr>
      <w:r w:rsidRPr="000530C7">
        <w:rPr>
          <w:rFonts w:ascii="Times New Roman" w:eastAsia="Times New Roman" w:hAnsi="Times New Roman" w:cs="Times New Roman"/>
          <w:spacing w:val="-6"/>
          <w:sz w:val="24"/>
          <w:szCs w:val="24"/>
          <w:lang w:eastAsia="ar-SA"/>
        </w:rPr>
        <w:t xml:space="preserve">Муниципальное образование Гайский муниципальный округ </w:t>
      </w:r>
    </w:p>
    <w:p w14:paraId="75791846" w14:textId="77777777" w:rsidR="00E571DB" w:rsidRPr="000530C7" w:rsidRDefault="00E571DB" w:rsidP="00E571DB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6"/>
          <w:sz w:val="24"/>
          <w:szCs w:val="24"/>
          <w:lang w:eastAsia="ar-SA"/>
        </w:rPr>
      </w:pPr>
      <w:r w:rsidRPr="000530C7">
        <w:rPr>
          <w:rFonts w:ascii="Times New Roman" w:eastAsia="Times New Roman" w:hAnsi="Times New Roman" w:cs="Times New Roman"/>
          <w:spacing w:val="-6"/>
          <w:sz w:val="24"/>
          <w:szCs w:val="24"/>
          <w:lang w:eastAsia="ar-SA"/>
        </w:rPr>
        <w:t>Оренбургской области</w:t>
      </w:r>
    </w:p>
    <w:p w14:paraId="41A51902" w14:textId="77777777" w:rsidR="00E571DB" w:rsidRPr="000530C7" w:rsidRDefault="00E571DB" w:rsidP="00E571DB">
      <w:pPr>
        <w:spacing w:after="0" w:line="240" w:lineRule="auto"/>
        <w:jc w:val="center"/>
        <w:rPr>
          <w:rFonts w:ascii="Times New Roman" w:eastAsia="Times New Roman" w:hAnsi="Times New Roman" w:cs="Times New Roman"/>
          <w:sz w:val="10"/>
          <w:szCs w:val="10"/>
          <w:lang w:eastAsia="ar-SA"/>
        </w:rPr>
      </w:pPr>
    </w:p>
    <w:p w14:paraId="75BD4AFF" w14:textId="77777777" w:rsidR="00E571DB" w:rsidRPr="000530C7" w:rsidRDefault="00E571DB" w:rsidP="00E571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ar-SA"/>
        </w:rPr>
      </w:pPr>
      <w:r w:rsidRPr="000530C7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ar-SA"/>
        </w:rPr>
        <w:t xml:space="preserve">ФИНАНСОВОЕ УПРАВЛЕНИЕ </w:t>
      </w:r>
    </w:p>
    <w:p w14:paraId="79F320B4" w14:textId="77777777" w:rsidR="00E571DB" w:rsidRPr="000530C7" w:rsidRDefault="00E571DB" w:rsidP="00E571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ar-SA"/>
        </w:rPr>
      </w:pPr>
      <w:r w:rsidRPr="000530C7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ar-SA"/>
        </w:rPr>
        <w:t>АДМИНИСТРАЦИИ ГАЙСКОГО МУНИЦИПАЛЬНОГО ОКРУГА</w:t>
      </w:r>
    </w:p>
    <w:bookmarkEnd w:id="0"/>
    <w:p w14:paraId="7F3A9432" w14:textId="77777777" w:rsidR="00E571DB" w:rsidRPr="000530C7" w:rsidRDefault="00E571DB" w:rsidP="00E571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"/>
          <w:sz w:val="10"/>
          <w:szCs w:val="10"/>
          <w:lang w:eastAsia="ar-SA"/>
        </w:rPr>
      </w:pPr>
    </w:p>
    <w:p w14:paraId="05543748" w14:textId="77777777" w:rsidR="00E571DB" w:rsidRPr="000530C7" w:rsidRDefault="00E571DB" w:rsidP="00E571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w w:val="116"/>
          <w:sz w:val="32"/>
          <w:szCs w:val="32"/>
          <w:lang w:eastAsia="ar-SA"/>
        </w:rPr>
      </w:pPr>
      <w:r w:rsidRPr="000530C7">
        <w:rPr>
          <w:rFonts w:ascii="Times New Roman" w:eastAsia="Times New Roman" w:hAnsi="Times New Roman" w:cs="Times New Roman"/>
          <w:b/>
          <w:bCs/>
          <w:w w:val="116"/>
          <w:sz w:val="32"/>
          <w:szCs w:val="32"/>
          <w:lang w:eastAsia="ar-SA"/>
        </w:rPr>
        <w:t>П Р И К А З</w:t>
      </w:r>
    </w:p>
    <w:p w14:paraId="0AD9750A" w14:textId="77777777" w:rsidR="00E571DB" w:rsidRPr="000530C7" w:rsidRDefault="00E571DB" w:rsidP="00E571DB">
      <w:pPr>
        <w:pBdr>
          <w:bottom w:val="single" w:sz="8" w:space="1" w:color="000000"/>
        </w:pBd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10"/>
          <w:szCs w:val="10"/>
          <w:lang w:eastAsia="ar-SA"/>
        </w:rPr>
      </w:pPr>
    </w:p>
    <w:p w14:paraId="536BB6BB" w14:textId="77777777" w:rsidR="00E571DB" w:rsidRPr="000530C7" w:rsidRDefault="00E571DB" w:rsidP="00E571DB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6B7BE2D9" w14:textId="38D11310" w:rsidR="00342B30" w:rsidRPr="000530C7" w:rsidRDefault="00E571DB" w:rsidP="00342B30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</w:pPr>
      <w:r w:rsidRPr="000530C7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30</w:t>
      </w:r>
      <w:r w:rsidR="00342B30" w:rsidRPr="000530C7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.</w:t>
      </w:r>
      <w:r w:rsidR="00AD2DB8" w:rsidRPr="000530C7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1</w:t>
      </w:r>
      <w:r w:rsidR="00701806" w:rsidRPr="000530C7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2</w:t>
      </w:r>
      <w:r w:rsidR="00342B30" w:rsidRPr="000530C7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.20</w:t>
      </w:r>
      <w:r w:rsidR="00EA25D4" w:rsidRPr="000530C7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2</w:t>
      </w:r>
      <w:r w:rsidRPr="000530C7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5</w:t>
      </w:r>
      <w:r w:rsidR="00342B30" w:rsidRPr="000530C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                                                                                            </w:t>
      </w:r>
      <w:proofErr w:type="gramStart"/>
      <w:r w:rsidR="00342B30" w:rsidRPr="000530C7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 xml:space="preserve">№ </w:t>
      </w:r>
      <w:r w:rsidR="00CB1967" w:rsidRPr="000530C7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 xml:space="preserve"> </w:t>
      </w:r>
      <w:r w:rsidR="004801B6" w:rsidRPr="000530C7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61</w:t>
      </w:r>
      <w:proofErr w:type="gramEnd"/>
    </w:p>
    <w:p w14:paraId="0ABA7D2C" w14:textId="77777777" w:rsidR="00342B30" w:rsidRPr="000530C7" w:rsidRDefault="00342B30" w:rsidP="00342B30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14:paraId="74052D03" w14:textId="49C21DFB" w:rsidR="00342B30" w:rsidRPr="000530C7" w:rsidRDefault="00342B30" w:rsidP="00342B3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bookmarkStart w:id="1" w:name="_Hlk8800435"/>
      <w:r w:rsidRPr="000530C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                           </w:t>
      </w:r>
      <w:r w:rsidR="00CB1967" w:rsidRPr="000530C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</w:t>
      </w:r>
      <w:r w:rsidRPr="000530C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</w:t>
      </w:r>
      <w:r w:rsidRPr="000530C7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О </w:t>
      </w:r>
      <w:proofErr w:type="gramStart"/>
      <w:r w:rsidRPr="000530C7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внесении  </w:t>
      </w:r>
      <w:r w:rsidR="007D4BD8" w:rsidRPr="000530C7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дополнений</w:t>
      </w:r>
      <w:proofErr w:type="gramEnd"/>
      <w:r w:rsidR="007D4BD8" w:rsidRPr="000530C7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 и </w:t>
      </w:r>
      <w:r w:rsidR="00AD2DB8" w:rsidRPr="000530C7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изме</w:t>
      </w:r>
      <w:r w:rsidRPr="000530C7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нений</w:t>
      </w:r>
      <w:r w:rsidR="00EA25D4" w:rsidRPr="000530C7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 </w:t>
      </w:r>
    </w:p>
    <w:p w14:paraId="059CD177" w14:textId="72324DF1" w:rsidR="00342B30" w:rsidRPr="00C11C76" w:rsidRDefault="00342B30" w:rsidP="00342B3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0530C7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             </w:t>
      </w:r>
      <w:r w:rsidR="00CB1967" w:rsidRPr="000530C7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    </w:t>
      </w:r>
      <w:r w:rsidRPr="000530C7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  в </w:t>
      </w:r>
      <w:proofErr w:type="gramStart"/>
      <w:r w:rsidRPr="000530C7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приказ  от</w:t>
      </w:r>
      <w:proofErr w:type="gramEnd"/>
      <w:r w:rsidRPr="000530C7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 29.12.2017г. № 44 «Об учетной   политике»</w:t>
      </w:r>
    </w:p>
    <w:p w14:paraId="6C1C81FE" w14:textId="77777777" w:rsidR="00342B30" w:rsidRPr="00C11C76" w:rsidRDefault="00342B30" w:rsidP="00342B30">
      <w:pPr>
        <w:suppressAutoHyphens/>
        <w:spacing w:after="0" w:line="240" w:lineRule="auto"/>
        <w:ind w:right="96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bookmarkEnd w:id="1"/>
    <w:p w14:paraId="07322CF5" w14:textId="246C4315" w:rsidR="00AD2DB8" w:rsidRPr="000530C7" w:rsidRDefault="00025EDF" w:rsidP="002536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0530C7">
        <w:rPr>
          <w:rFonts w:ascii="Times New Roman" w:hAnsi="Times New Roman" w:cs="Times New Roman"/>
          <w:sz w:val="26"/>
          <w:szCs w:val="26"/>
          <w:lang w:eastAsia="ar-SA"/>
        </w:rPr>
        <w:t xml:space="preserve">В соответствии с </w:t>
      </w:r>
      <w:bookmarkStart w:id="2" w:name="_Hlk213318378"/>
      <w:r w:rsidRPr="000530C7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Приказом Минфина России от 30.08.2024 № 121н</w:t>
      </w:r>
      <w:r w:rsidRPr="000530C7">
        <w:rPr>
          <w:rFonts w:ascii="Times New Roman" w:hAnsi="Times New Roman" w:cs="Times New Roman"/>
          <w:color w:val="222222"/>
          <w:sz w:val="26"/>
          <w:szCs w:val="26"/>
        </w:rPr>
        <w:br/>
      </w:r>
      <w:r w:rsidRPr="000530C7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Об утверждении федерального стандарта бухгалтерского учета государственных финансов "Единый план счетов бухгалтерского учета государственных финансов",</w:t>
      </w:r>
      <w:r w:rsidR="00655C4C" w:rsidRPr="000530C7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 </w:t>
      </w:r>
      <w:r w:rsidRPr="000530C7">
        <w:rPr>
          <w:rFonts w:ascii="Times New Roman" w:hAnsi="Times New Roman" w:cs="Times New Roman"/>
          <w:sz w:val="26"/>
          <w:szCs w:val="26"/>
        </w:rPr>
        <w:t>Приказом</w:t>
      </w:r>
      <w:r w:rsidRPr="000530C7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 Минфина России от 20.09.2024 № </w:t>
      </w:r>
      <w:proofErr w:type="gramStart"/>
      <w:r w:rsidRPr="000530C7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132н</w:t>
      </w:r>
      <w:r w:rsidR="00C411C6" w:rsidRPr="000530C7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 </w:t>
      </w:r>
      <w:r w:rsidRPr="000530C7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Об</w:t>
      </w:r>
      <w:proofErr w:type="gramEnd"/>
      <w:r w:rsidRPr="000530C7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 утверждении федерального стандарта бухгалтерского учета государственных финансов "План счетов бюджетного учета"</w:t>
      </w:r>
      <w:bookmarkEnd w:id="2"/>
      <w:r w:rsidR="00D7757D" w:rsidRPr="000530C7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="00847BAA" w:rsidRPr="000530C7">
        <w:rPr>
          <w:rFonts w:ascii="Times New Roman" w:hAnsi="Times New Roman" w:cs="Times New Roman"/>
          <w:sz w:val="26"/>
          <w:szCs w:val="26"/>
        </w:rPr>
        <w:t xml:space="preserve">и </w:t>
      </w:r>
      <w:r w:rsidRPr="000530C7">
        <w:rPr>
          <w:rFonts w:ascii="Times New Roman" w:hAnsi="Times New Roman" w:cs="Times New Roman"/>
          <w:sz w:val="26"/>
          <w:szCs w:val="26"/>
        </w:rPr>
        <w:t>Инструкц</w:t>
      </w:r>
      <w:r w:rsidR="00847BAA" w:rsidRPr="000530C7">
        <w:rPr>
          <w:rFonts w:ascii="Times New Roman" w:hAnsi="Times New Roman" w:cs="Times New Roman"/>
          <w:sz w:val="26"/>
          <w:szCs w:val="26"/>
        </w:rPr>
        <w:t>ий по их применению»</w:t>
      </w:r>
      <w:r w:rsidR="00182082" w:rsidRPr="000530C7">
        <w:rPr>
          <w:rFonts w:ascii="Times New Roman" w:hAnsi="Times New Roman" w:cs="Times New Roman"/>
          <w:sz w:val="26"/>
          <w:szCs w:val="26"/>
        </w:rPr>
        <w:t xml:space="preserve"> </w:t>
      </w:r>
      <w:r w:rsidR="00AD2DB8" w:rsidRPr="000530C7">
        <w:rPr>
          <w:rFonts w:ascii="Times New Roman" w:hAnsi="Times New Roman" w:cs="Times New Roman"/>
          <w:sz w:val="26"/>
          <w:szCs w:val="26"/>
          <w:lang w:eastAsia="ar-SA"/>
        </w:rPr>
        <w:t>приказываю:</w:t>
      </w:r>
    </w:p>
    <w:p w14:paraId="51A4218E" w14:textId="77777777" w:rsidR="00025EDF" w:rsidRPr="000530C7" w:rsidRDefault="00025EDF" w:rsidP="0025366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79CE93C6" w14:textId="1ED657DE" w:rsidR="00025EDF" w:rsidRPr="000530C7" w:rsidRDefault="003F5239" w:rsidP="00253667">
      <w:pPr>
        <w:pStyle w:val="ConsPlusNormal"/>
        <w:tabs>
          <w:tab w:val="left" w:pos="567"/>
        </w:tabs>
        <w:ind w:firstLine="567"/>
        <w:jc w:val="both"/>
        <w:outlineLvl w:val="0"/>
        <w:rPr>
          <w:color w:val="222222"/>
          <w:sz w:val="26"/>
          <w:szCs w:val="26"/>
          <w:shd w:val="clear" w:color="auto" w:fill="FFFFFF"/>
        </w:rPr>
      </w:pPr>
      <w:r w:rsidRPr="000530C7">
        <w:rPr>
          <w:color w:val="222222"/>
          <w:sz w:val="26"/>
          <w:szCs w:val="26"/>
          <w:shd w:val="clear" w:color="auto" w:fill="FFFFFF"/>
        </w:rPr>
        <w:t xml:space="preserve">1. </w:t>
      </w:r>
      <w:r w:rsidR="00BF25EE" w:rsidRPr="000530C7">
        <w:rPr>
          <w:color w:val="222222"/>
          <w:sz w:val="26"/>
          <w:szCs w:val="26"/>
          <w:shd w:val="clear" w:color="auto" w:fill="FFFFFF"/>
        </w:rPr>
        <w:t>В</w:t>
      </w:r>
      <w:r w:rsidRPr="000530C7">
        <w:rPr>
          <w:color w:val="222222"/>
          <w:sz w:val="26"/>
          <w:szCs w:val="26"/>
          <w:shd w:val="clear" w:color="auto" w:fill="FFFFFF"/>
        </w:rPr>
        <w:t xml:space="preserve"> преамбуле с</w:t>
      </w:r>
      <w:r w:rsidR="00BF25EE" w:rsidRPr="000530C7">
        <w:rPr>
          <w:color w:val="222222"/>
          <w:sz w:val="26"/>
          <w:szCs w:val="26"/>
          <w:shd w:val="clear" w:color="auto" w:fill="FFFFFF"/>
        </w:rPr>
        <w:t xml:space="preserve">лова </w:t>
      </w:r>
      <w:r w:rsidR="00520129" w:rsidRPr="000530C7">
        <w:rPr>
          <w:color w:val="222222"/>
          <w:sz w:val="26"/>
          <w:szCs w:val="26"/>
          <w:shd w:val="clear" w:color="auto" w:fill="FFFFFF"/>
        </w:rPr>
        <w:t>«</w:t>
      </w:r>
      <w:r w:rsidR="0077726C" w:rsidRPr="000530C7">
        <w:rPr>
          <w:sz w:val="26"/>
          <w:szCs w:val="26"/>
        </w:rPr>
        <w:t>Приказом Минфина РФ от 01.12.2010 г. № 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 и инструкции по его применению», Приказом Минфина РФ от  06.12.2010 г. № 162н «Об утверждении плана счетов бюджетного учета и инструкции по его применению»</w:t>
      </w:r>
      <w:r w:rsidR="00BF25EE" w:rsidRPr="000530C7">
        <w:rPr>
          <w:color w:val="222222"/>
          <w:sz w:val="26"/>
          <w:szCs w:val="26"/>
          <w:shd w:val="clear" w:color="auto" w:fill="FFFFFF"/>
        </w:rPr>
        <w:t xml:space="preserve"> заменить на </w:t>
      </w:r>
      <w:r w:rsidR="00520129" w:rsidRPr="000530C7">
        <w:rPr>
          <w:color w:val="222222"/>
          <w:sz w:val="26"/>
          <w:szCs w:val="26"/>
          <w:shd w:val="clear" w:color="auto" w:fill="FFFFFF"/>
        </w:rPr>
        <w:t>«</w:t>
      </w:r>
      <w:r w:rsidR="0077726C" w:rsidRPr="000530C7">
        <w:rPr>
          <w:color w:val="222222"/>
          <w:sz w:val="26"/>
          <w:szCs w:val="26"/>
          <w:shd w:val="clear" w:color="auto" w:fill="FFFFFF"/>
        </w:rPr>
        <w:t xml:space="preserve">Приказом Минфина России от 30.08.2024№ 121н Об утверждении федерального стандарта бухгалтерского учета государственных финансов "Единый план счетов бухгалтерского учета государственных финансов", </w:t>
      </w:r>
      <w:r w:rsidR="0077726C" w:rsidRPr="000530C7">
        <w:rPr>
          <w:sz w:val="26"/>
          <w:szCs w:val="26"/>
        </w:rPr>
        <w:t>Приказом</w:t>
      </w:r>
      <w:r w:rsidR="0077726C" w:rsidRPr="000530C7">
        <w:rPr>
          <w:color w:val="222222"/>
          <w:sz w:val="26"/>
          <w:szCs w:val="26"/>
          <w:shd w:val="clear" w:color="auto" w:fill="FFFFFF"/>
        </w:rPr>
        <w:t xml:space="preserve"> Минфина России от 20.09.2024 № 132н Об утверждении федерального стандарта бухгалтерского учета государственных финансов "План счетов бюджетного учета"</w:t>
      </w:r>
      <w:r w:rsidR="00520129" w:rsidRPr="000530C7">
        <w:rPr>
          <w:color w:val="222222"/>
          <w:sz w:val="26"/>
          <w:szCs w:val="26"/>
          <w:shd w:val="clear" w:color="auto" w:fill="FFFFFF"/>
        </w:rPr>
        <w:t>»</w:t>
      </w:r>
      <w:r w:rsidR="00BF25EE" w:rsidRPr="000530C7">
        <w:rPr>
          <w:color w:val="222222"/>
          <w:sz w:val="26"/>
          <w:szCs w:val="26"/>
          <w:shd w:val="clear" w:color="auto" w:fill="FFFFFF"/>
        </w:rPr>
        <w:t xml:space="preserve"> по всему тексту.</w:t>
      </w:r>
    </w:p>
    <w:p w14:paraId="0EF13078" w14:textId="77777777" w:rsidR="00025EDF" w:rsidRPr="00C11C76" w:rsidRDefault="00025EDF" w:rsidP="00253667">
      <w:pPr>
        <w:pStyle w:val="ConsPlusNormal"/>
        <w:tabs>
          <w:tab w:val="left" w:pos="567"/>
        </w:tabs>
        <w:ind w:firstLine="567"/>
        <w:jc w:val="both"/>
        <w:outlineLvl w:val="0"/>
        <w:rPr>
          <w:color w:val="222222"/>
          <w:sz w:val="26"/>
          <w:szCs w:val="26"/>
          <w:shd w:val="clear" w:color="auto" w:fill="FFFFFF"/>
        </w:rPr>
      </w:pPr>
    </w:p>
    <w:p w14:paraId="0AB5E8A5" w14:textId="4474D4C8" w:rsidR="00761723" w:rsidRPr="00C11C76" w:rsidRDefault="00520129" w:rsidP="00253667">
      <w:pPr>
        <w:pStyle w:val="ConsPlusNormal"/>
        <w:ind w:firstLine="525"/>
        <w:jc w:val="both"/>
        <w:outlineLvl w:val="0"/>
        <w:rPr>
          <w:sz w:val="26"/>
          <w:szCs w:val="26"/>
        </w:rPr>
      </w:pPr>
      <w:r w:rsidRPr="000530C7">
        <w:rPr>
          <w:sz w:val="26"/>
          <w:szCs w:val="26"/>
          <w:lang w:eastAsia="ar-SA"/>
        </w:rPr>
        <w:t>2</w:t>
      </w:r>
      <w:r w:rsidR="00695C99" w:rsidRPr="000530C7">
        <w:rPr>
          <w:sz w:val="26"/>
          <w:szCs w:val="26"/>
          <w:lang w:eastAsia="ar-SA"/>
        </w:rPr>
        <w:t>.</w:t>
      </w:r>
      <w:r w:rsidRPr="000530C7">
        <w:rPr>
          <w:sz w:val="26"/>
          <w:szCs w:val="26"/>
          <w:lang w:eastAsia="ar-SA"/>
        </w:rPr>
        <w:t xml:space="preserve"> </w:t>
      </w:r>
      <w:r w:rsidR="00761723" w:rsidRPr="000530C7">
        <w:rPr>
          <w:b/>
          <w:bCs/>
          <w:sz w:val="26"/>
          <w:szCs w:val="26"/>
          <w:lang w:eastAsia="ar-SA"/>
        </w:rPr>
        <w:t>Приложение 2</w:t>
      </w:r>
      <w:r w:rsidR="00761723" w:rsidRPr="000530C7">
        <w:rPr>
          <w:sz w:val="26"/>
          <w:szCs w:val="26"/>
          <w:lang w:eastAsia="ar-SA"/>
        </w:rPr>
        <w:t xml:space="preserve"> «</w:t>
      </w:r>
      <w:r w:rsidR="00761723" w:rsidRPr="000530C7">
        <w:rPr>
          <w:sz w:val="26"/>
          <w:szCs w:val="26"/>
        </w:rPr>
        <w:t xml:space="preserve">Рабочий план счетов бухгалтерского учета Финансового управления администрации   Гайского </w:t>
      </w:r>
      <w:r w:rsidRPr="000530C7">
        <w:rPr>
          <w:sz w:val="26"/>
          <w:szCs w:val="26"/>
        </w:rPr>
        <w:t>муниципальн</w:t>
      </w:r>
      <w:r w:rsidR="00761723" w:rsidRPr="000530C7">
        <w:rPr>
          <w:sz w:val="26"/>
          <w:szCs w:val="26"/>
        </w:rPr>
        <w:t xml:space="preserve">ого округа» </w:t>
      </w:r>
      <w:bookmarkStart w:id="3" w:name="_Hlk33174947"/>
      <w:r w:rsidR="00761723" w:rsidRPr="000530C7">
        <w:rPr>
          <w:sz w:val="26"/>
          <w:szCs w:val="26"/>
        </w:rPr>
        <w:t xml:space="preserve">приказа </w:t>
      </w:r>
      <w:bookmarkStart w:id="4" w:name="_Hlk8891310"/>
      <w:r w:rsidR="00761723" w:rsidRPr="000530C7">
        <w:rPr>
          <w:sz w:val="26"/>
          <w:szCs w:val="26"/>
        </w:rPr>
        <w:t>от 29.12.2017 г. № 44 «Об учетной политике»</w:t>
      </w:r>
      <w:bookmarkEnd w:id="4"/>
      <w:r w:rsidR="00761723" w:rsidRPr="000530C7">
        <w:rPr>
          <w:sz w:val="26"/>
          <w:szCs w:val="26"/>
        </w:rPr>
        <w:t xml:space="preserve"> изложить в новой редакции</w:t>
      </w:r>
      <w:bookmarkEnd w:id="3"/>
      <w:r w:rsidR="00761723" w:rsidRPr="000530C7">
        <w:rPr>
          <w:sz w:val="26"/>
          <w:szCs w:val="26"/>
        </w:rPr>
        <w:t>.</w:t>
      </w:r>
    </w:p>
    <w:p w14:paraId="2694D690" w14:textId="77777777" w:rsidR="00761723" w:rsidRPr="00C11C76" w:rsidRDefault="00761723" w:rsidP="00253667">
      <w:pPr>
        <w:pStyle w:val="ConsPlusNormal"/>
        <w:tabs>
          <w:tab w:val="left" w:pos="567"/>
        </w:tabs>
        <w:ind w:firstLine="525"/>
        <w:jc w:val="both"/>
        <w:outlineLvl w:val="0"/>
        <w:rPr>
          <w:color w:val="222222"/>
          <w:sz w:val="26"/>
          <w:szCs w:val="26"/>
          <w:shd w:val="clear" w:color="auto" w:fill="FFFFFF"/>
        </w:rPr>
      </w:pPr>
    </w:p>
    <w:p w14:paraId="704A6ED6" w14:textId="31F04640" w:rsidR="00D25200" w:rsidRPr="00C11C76" w:rsidRDefault="00EB0677" w:rsidP="00253667">
      <w:pPr>
        <w:pStyle w:val="ConsPlusNormal"/>
        <w:tabs>
          <w:tab w:val="left" w:pos="567"/>
        </w:tabs>
        <w:jc w:val="both"/>
        <w:outlineLvl w:val="0"/>
        <w:rPr>
          <w:b/>
          <w:bCs/>
          <w:color w:val="222222"/>
          <w:sz w:val="26"/>
          <w:szCs w:val="26"/>
          <w:shd w:val="clear" w:color="auto" w:fill="FFFFFF"/>
        </w:rPr>
      </w:pPr>
      <w:r w:rsidRPr="00C11C76">
        <w:rPr>
          <w:color w:val="222222"/>
          <w:sz w:val="26"/>
          <w:szCs w:val="26"/>
          <w:shd w:val="clear" w:color="auto" w:fill="FFFFFF"/>
        </w:rPr>
        <w:tab/>
      </w:r>
      <w:r w:rsidR="00F5450C" w:rsidRPr="002E1C33">
        <w:rPr>
          <w:color w:val="222222"/>
          <w:sz w:val="26"/>
          <w:szCs w:val="26"/>
          <w:shd w:val="clear" w:color="auto" w:fill="FFFFFF"/>
        </w:rPr>
        <w:t>3</w:t>
      </w:r>
      <w:r w:rsidR="00695C99" w:rsidRPr="002E1C33">
        <w:rPr>
          <w:color w:val="222222"/>
          <w:sz w:val="26"/>
          <w:szCs w:val="26"/>
          <w:shd w:val="clear" w:color="auto" w:fill="FFFFFF"/>
        </w:rPr>
        <w:t xml:space="preserve">. </w:t>
      </w:r>
      <w:r w:rsidR="00F5450C" w:rsidRPr="002E1C33">
        <w:rPr>
          <w:color w:val="222222"/>
          <w:sz w:val="26"/>
          <w:szCs w:val="26"/>
          <w:shd w:val="clear" w:color="auto" w:fill="FFFFFF"/>
        </w:rPr>
        <w:t xml:space="preserve"> </w:t>
      </w:r>
      <w:r w:rsidR="006E662D" w:rsidRPr="002E1C33">
        <w:rPr>
          <w:color w:val="222222"/>
          <w:sz w:val="26"/>
          <w:szCs w:val="26"/>
          <w:shd w:val="clear" w:color="auto" w:fill="FFFFFF"/>
        </w:rPr>
        <w:t xml:space="preserve">Утвердить </w:t>
      </w:r>
      <w:r w:rsidR="00E15190" w:rsidRPr="002E1C33">
        <w:rPr>
          <w:color w:val="222222"/>
          <w:sz w:val="26"/>
          <w:szCs w:val="26"/>
          <w:shd w:val="clear" w:color="auto" w:fill="FFFFFF"/>
        </w:rPr>
        <w:t xml:space="preserve"> </w:t>
      </w:r>
      <w:r w:rsidR="00695C99" w:rsidRPr="002E1C33">
        <w:rPr>
          <w:color w:val="222222"/>
          <w:sz w:val="26"/>
          <w:szCs w:val="26"/>
          <w:shd w:val="clear" w:color="auto" w:fill="FFFFFF"/>
        </w:rPr>
        <w:t xml:space="preserve"> </w:t>
      </w:r>
      <w:r w:rsidR="00E15190" w:rsidRPr="002E1C33">
        <w:rPr>
          <w:color w:val="222222"/>
          <w:sz w:val="26"/>
          <w:szCs w:val="26"/>
          <w:shd w:val="clear" w:color="auto" w:fill="FFFFFF"/>
        </w:rPr>
        <w:t xml:space="preserve">Перечень первичных электронных документов и ответственных лиц, которые подписывают и отвечают за электронные документы </w:t>
      </w:r>
      <w:r w:rsidR="00BD2341" w:rsidRPr="002E1C33">
        <w:rPr>
          <w:color w:val="222222"/>
          <w:sz w:val="26"/>
          <w:szCs w:val="26"/>
          <w:shd w:val="clear" w:color="auto" w:fill="FFFFFF"/>
        </w:rPr>
        <w:t>с</w:t>
      </w:r>
      <w:r w:rsidR="00E15190" w:rsidRPr="002E1C33">
        <w:rPr>
          <w:color w:val="222222"/>
          <w:sz w:val="26"/>
          <w:szCs w:val="26"/>
          <w:shd w:val="clear" w:color="auto" w:fill="FFFFFF"/>
        </w:rPr>
        <w:t xml:space="preserve"> 202</w:t>
      </w:r>
      <w:r w:rsidR="00F5450C" w:rsidRPr="002E1C33">
        <w:rPr>
          <w:color w:val="222222"/>
          <w:sz w:val="26"/>
          <w:szCs w:val="26"/>
          <w:shd w:val="clear" w:color="auto" w:fill="FFFFFF"/>
        </w:rPr>
        <w:t>6</w:t>
      </w:r>
      <w:r w:rsidR="00E15190" w:rsidRPr="002E1C33">
        <w:rPr>
          <w:color w:val="222222"/>
          <w:sz w:val="26"/>
          <w:szCs w:val="26"/>
          <w:shd w:val="clear" w:color="auto" w:fill="FFFFFF"/>
        </w:rPr>
        <w:t xml:space="preserve"> год</w:t>
      </w:r>
      <w:r w:rsidR="00BD2341" w:rsidRPr="002E1C33">
        <w:rPr>
          <w:color w:val="222222"/>
          <w:sz w:val="26"/>
          <w:szCs w:val="26"/>
          <w:shd w:val="clear" w:color="auto" w:fill="FFFFFF"/>
        </w:rPr>
        <w:t>а</w:t>
      </w:r>
      <w:r w:rsidR="006E662D" w:rsidRPr="002E1C33">
        <w:rPr>
          <w:color w:val="222222"/>
          <w:sz w:val="26"/>
          <w:szCs w:val="26"/>
          <w:shd w:val="clear" w:color="auto" w:fill="FFFFFF"/>
        </w:rPr>
        <w:t xml:space="preserve"> </w:t>
      </w:r>
      <w:r w:rsidR="006E662D" w:rsidRPr="002E1C33">
        <w:rPr>
          <w:b/>
          <w:bCs/>
          <w:color w:val="222222"/>
          <w:sz w:val="26"/>
          <w:szCs w:val="26"/>
          <w:shd w:val="clear" w:color="auto" w:fill="FFFFFF"/>
        </w:rPr>
        <w:t>(Приложение 1</w:t>
      </w:r>
      <w:r w:rsidR="004E0847" w:rsidRPr="002E1C33">
        <w:rPr>
          <w:b/>
          <w:bCs/>
          <w:color w:val="222222"/>
          <w:sz w:val="26"/>
          <w:szCs w:val="26"/>
          <w:shd w:val="clear" w:color="auto" w:fill="FFFFFF"/>
        </w:rPr>
        <w:t>4</w:t>
      </w:r>
      <w:r w:rsidR="006E662D" w:rsidRPr="002E1C33">
        <w:rPr>
          <w:b/>
          <w:bCs/>
          <w:color w:val="222222"/>
          <w:sz w:val="26"/>
          <w:szCs w:val="26"/>
          <w:shd w:val="clear" w:color="auto" w:fill="FFFFFF"/>
        </w:rPr>
        <w:t>).</w:t>
      </w:r>
    </w:p>
    <w:p w14:paraId="7127E234" w14:textId="77777777" w:rsidR="00EE1B35" w:rsidRPr="00C11C76" w:rsidRDefault="00EE1B35" w:rsidP="00253667">
      <w:pPr>
        <w:pStyle w:val="ConsPlusNormal"/>
        <w:tabs>
          <w:tab w:val="left" w:pos="567"/>
        </w:tabs>
        <w:ind w:firstLine="540"/>
        <w:jc w:val="both"/>
        <w:outlineLvl w:val="0"/>
        <w:rPr>
          <w:b/>
          <w:bCs/>
          <w:color w:val="222222"/>
          <w:sz w:val="26"/>
          <w:szCs w:val="26"/>
          <w:shd w:val="clear" w:color="auto" w:fill="FFFFFF"/>
        </w:rPr>
      </w:pPr>
    </w:p>
    <w:p w14:paraId="2CDB5C83" w14:textId="6DD5E7DB" w:rsidR="001F3EFF" w:rsidRPr="00C11C76" w:rsidRDefault="0033104E" w:rsidP="00253667">
      <w:pPr>
        <w:pStyle w:val="a4"/>
        <w:spacing w:before="0" w:beforeAutospacing="0" w:after="0" w:afterAutospacing="0"/>
        <w:jc w:val="both"/>
        <w:rPr>
          <w:sz w:val="26"/>
          <w:szCs w:val="26"/>
          <w:lang w:eastAsia="ar-SA"/>
        </w:rPr>
      </w:pPr>
      <w:r w:rsidRPr="00C11C76">
        <w:rPr>
          <w:sz w:val="26"/>
          <w:szCs w:val="26"/>
          <w:lang w:eastAsia="ar-SA"/>
        </w:rPr>
        <w:t xml:space="preserve">       </w:t>
      </w:r>
      <w:r w:rsidR="00025EDF" w:rsidRPr="00C11C76">
        <w:rPr>
          <w:sz w:val="26"/>
          <w:szCs w:val="26"/>
          <w:lang w:eastAsia="ar-SA"/>
        </w:rPr>
        <w:t xml:space="preserve"> </w:t>
      </w:r>
      <w:r w:rsidR="001415B5" w:rsidRPr="00BC6633">
        <w:rPr>
          <w:sz w:val="26"/>
          <w:szCs w:val="26"/>
          <w:lang w:eastAsia="ar-SA"/>
        </w:rPr>
        <w:t>4</w:t>
      </w:r>
      <w:r w:rsidR="00D3399B" w:rsidRPr="00BC6633">
        <w:rPr>
          <w:sz w:val="26"/>
          <w:szCs w:val="26"/>
          <w:lang w:eastAsia="ar-SA"/>
        </w:rPr>
        <w:t xml:space="preserve">. </w:t>
      </w:r>
      <w:r w:rsidR="002D3211" w:rsidRPr="00BC6633">
        <w:rPr>
          <w:sz w:val="26"/>
          <w:szCs w:val="26"/>
          <w:lang w:eastAsia="ar-SA"/>
        </w:rPr>
        <w:t xml:space="preserve">Внести дополнения в </w:t>
      </w:r>
      <w:r w:rsidR="00D3399B" w:rsidRPr="00BC6633">
        <w:rPr>
          <w:b/>
          <w:bCs/>
          <w:sz w:val="26"/>
          <w:szCs w:val="26"/>
          <w:lang w:eastAsia="ar-SA"/>
        </w:rPr>
        <w:t>Приложение 4</w:t>
      </w:r>
      <w:r w:rsidR="00D3399B" w:rsidRPr="00BC6633">
        <w:rPr>
          <w:sz w:val="26"/>
          <w:szCs w:val="26"/>
          <w:lang w:eastAsia="ar-SA"/>
        </w:rPr>
        <w:t xml:space="preserve"> «</w:t>
      </w:r>
      <w:r w:rsidR="00D3399B" w:rsidRPr="00BC6633">
        <w:rPr>
          <w:sz w:val="26"/>
          <w:szCs w:val="26"/>
        </w:rPr>
        <w:t xml:space="preserve">График документооборота, устанавливающий порядок и сроки передачи документов в отдел бухгалтерского учета и отчетности Финансового управления администрации Гайского городского </w:t>
      </w:r>
      <w:proofErr w:type="gramStart"/>
      <w:r w:rsidR="00D3399B" w:rsidRPr="00BC6633">
        <w:rPr>
          <w:sz w:val="26"/>
          <w:szCs w:val="26"/>
        </w:rPr>
        <w:t>округа»</w:t>
      </w:r>
      <w:r w:rsidR="00117130" w:rsidRPr="00BC6633">
        <w:rPr>
          <w:sz w:val="26"/>
          <w:szCs w:val="26"/>
        </w:rPr>
        <w:t xml:space="preserve"> </w:t>
      </w:r>
      <w:r w:rsidR="00D3399B" w:rsidRPr="00BC6633">
        <w:rPr>
          <w:sz w:val="26"/>
          <w:szCs w:val="26"/>
        </w:rPr>
        <w:t xml:space="preserve"> </w:t>
      </w:r>
      <w:r w:rsidR="002D3211" w:rsidRPr="00BC6633">
        <w:rPr>
          <w:sz w:val="26"/>
          <w:szCs w:val="26"/>
          <w:lang w:eastAsia="ar-SA"/>
        </w:rPr>
        <w:t>в</w:t>
      </w:r>
      <w:proofErr w:type="gramEnd"/>
      <w:r w:rsidR="002D3211" w:rsidRPr="00BC6633">
        <w:rPr>
          <w:sz w:val="26"/>
          <w:szCs w:val="26"/>
          <w:lang w:eastAsia="ar-SA"/>
        </w:rPr>
        <w:t xml:space="preserve"> редакции приказа от 30.12.202</w:t>
      </w:r>
      <w:r w:rsidR="00EB0677" w:rsidRPr="00BC6633">
        <w:rPr>
          <w:sz w:val="26"/>
          <w:szCs w:val="26"/>
          <w:lang w:eastAsia="ar-SA"/>
        </w:rPr>
        <w:t>5</w:t>
      </w:r>
      <w:r w:rsidR="002D3211" w:rsidRPr="00BC6633">
        <w:rPr>
          <w:sz w:val="26"/>
          <w:szCs w:val="26"/>
          <w:lang w:eastAsia="ar-SA"/>
        </w:rPr>
        <w:t xml:space="preserve"> г. № 47 « О внесении изменений в </w:t>
      </w:r>
      <w:r w:rsidR="002D3211" w:rsidRPr="00BC6633">
        <w:rPr>
          <w:sz w:val="26"/>
          <w:szCs w:val="26"/>
        </w:rPr>
        <w:t xml:space="preserve"> </w:t>
      </w:r>
      <w:r w:rsidR="00D3399B" w:rsidRPr="00BC6633">
        <w:rPr>
          <w:sz w:val="26"/>
          <w:szCs w:val="26"/>
          <w:lang w:eastAsia="ar-SA"/>
        </w:rPr>
        <w:t>приказ  от 29.12.2017г. № 44 «Об учетной   политике»</w:t>
      </w:r>
      <w:r w:rsidR="002D3211" w:rsidRPr="00BC6633">
        <w:rPr>
          <w:sz w:val="26"/>
          <w:szCs w:val="26"/>
          <w:lang w:eastAsia="ar-SA"/>
        </w:rPr>
        <w:t>.</w:t>
      </w:r>
    </w:p>
    <w:p w14:paraId="7805BC03" w14:textId="77777777" w:rsidR="00C11C76" w:rsidRDefault="00C11C76" w:rsidP="00253667">
      <w:pPr>
        <w:pStyle w:val="a4"/>
        <w:spacing w:before="0" w:beforeAutospacing="0" w:after="0" w:afterAutospacing="0"/>
        <w:ind w:left="567" w:hanging="567"/>
        <w:jc w:val="both"/>
        <w:rPr>
          <w:sz w:val="26"/>
          <w:szCs w:val="26"/>
          <w:lang w:eastAsia="ar-SA"/>
        </w:rPr>
      </w:pPr>
      <w:r w:rsidRPr="00C11C76">
        <w:rPr>
          <w:sz w:val="26"/>
          <w:szCs w:val="26"/>
          <w:lang w:eastAsia="ar-SA"/>
        </w:rPr>
        <w:tab/>
      </w:r>
    </w:p>
    <w:p w14:paraId="6C24A22D" w14:textId="0C75FDC0" w:rsidR="00C11C76" w:rsidRPr="00C11C76" w:rsidRDefault="00C11C76" w:rsidP="00253667">
      <w:pPr>
        <w:pStyle w:val="a4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874EBB">
        <w:rPr>
          <w:sz w:val="26"/>
          <w:szCs w:val="26"/>
          <w:lang w:eastAsia="ar-SA"/>
        </w:rPr>
        <w:t xml:space="preserve">5. П. 1.5 </w:t>
      </w:r>
      <w:r w:rsidRPr="00874EBB">
        <w:rPr>
          <w:b/>
          <w:bCs/>
          <w:sz w:val="26"/>
          <w:szCs w:val="26"/>
          <w:lang w:eastAsia="ar-SA"/>
        </w:rPr>
        <w:t>Приложения 12</w:t>
      </w:r>
      <w:r w:rsidRPr="00874EBB">
        <w:rPr>
          <w:sz w:val="26"/>
          <w:szCs w:val="26"/>
          <w:lang w:eastAsia="ar-SA"/>
        </w:rPr>
        <w:t xml:space="preserve"> «</w:t>
      </w:r>
      <w:r w:rsidRPr="00874EBB">
        <w:rPr>
          <w:sz w:val="26"/>
          <w:szCs w:val="26"/>
        </w:rPr>
        <w:t xml:space="preserve">Порядок формирования и использования резервов предстоящих расходов» изложить в новой редакции: «1.5. Сумма Резерва учреждения </w:t>
      </w:r>
      <w:proofErr w:type="gramStart"/>
      <w:r w:rsidRPr="00874EBB">
        <w:rPr>
          <w:sz w:val="26"/>
          <w:szCs w:val="26"/>
        </w:rPr>
        <w:t>формируется  ежеквартально</w:t>
      </w:r>
      <w:proofErr w:type="gramEnd"/>
      <w:r w:rsidRPr="00874EBB">
        <w:rPr>
          <w:sz w:val="26"/>
          <w:szCs w:val="26"/>
        </w:rPr>
        <w:t xml:space="preserve"> в последний рабочий день квартала.».</w:t>
      </w:r>
    </w:p>
    <w:p w14:paraId="422CB558" w14:textId="546E982D" w:rsidR="00C11C76" w:rsidRPr="00C11C76" w:rsidRDefault="00C11C76" w:rsidP="00253667">
      <w:pPr>
        <w:pStyle w:val="a4"/>
        <w:spacing w:before="0" w:beforeAutospacing="0" w:after="0" w:afterAutospacing="0"/>
        <w:ind w:left="567"/>
        <w:jc w:val="both"/>
        <w:rPr>
          <w:sz w:val="26"/>
          <w:szCs w:val="26"/>
          <w:lang w:eastAsia="ar-SA"/>
        </w:rPr>
      </w:pPr>
    </w:p>
    <w:p w14:paraId="75873995" w14:textId="77777777" w:rsidR="00AE2E17" w:rsidRPr="00C11C76" w:rsidRDefault="00AE2E17" w:rsidP="0025366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522A1487" w14:textId="5D33F311" w:rsidR="00FF5C1A" w:rsidRPr="00825B8D" w:rsidRDefault="00FF5C1A" w:rsidP="002536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825B8D">
        <w:rPr>
          <w:rFonts w:ascii="Times New Roman" w:hAnsi="Times New Roman" w:cs="Times New Roman"/>
          <w:sz w:val="26"/>
          <w:szCs w:val="26"/>
          <w:lang w:eastAsia="ar-SA"/>
        </w:rPr>
        <w:lastRenderedPageBreak/>
        <w:t xml:space="preserve">6. </w:t>
      </w:r>
      <w:r w:rsidRPr="00825B8D">
        <w:rPr>
          <w:rFonts w:ascii="Times New Roman" w:hAnsi="Times New Roman" w:cs="Times New Roman"/>
          <w:b/>
          <w:bCs/>
          <w:sz w:val="26"/>
          <w:szCs w:val="26"/>
          <w:lang w:eastAsia="ar-SA"/>
        </w:rPr>
        <w:t>Приложение 10</w:t>
      </w:r>
      <w:r w:rsidRPr="00825B8D">
        <w:rPr>
          <w:rFonts w:ascii="Times New Roman" w:hAnsi="Times New Roman" w:cs="Times New Roman"/>
          <w:sz w:val="26"/>
          <w:szCs w:val="26"/>
          <w:lang w:eastAsia="ar-SA"/>
        </w:rPr>
        <w:t xml:space="preserve"> «Положение от внутреннем финансовом контроле» дополнить:</w:t>
      </w:r>
    </w:p>
    <w:p w14:paraId="24ECE225" w14:textId="1CFA8801" w:rsidR="00FF5C1A" w:rsidRPr="00825B8D" w:rsidRDefault="00EB5B56" w:rsidP="00253667">
      <w:pPr>
        <w:spacing w:after="0" w:line="240" w:lineRule="auto"/>
        <w:ind w:firstLine="567"/>
        <w:jc w:val="both"/>
      </w:pPr>
      <w:r w:rsidRPr="00825B8D">
        <w:rPr>
          <w:rFonts w:ascii="Times New Roman" w:hAnsi="Times New Roman" w:cs="Times New Roman"/>
          <w:sz w:val="26"/>
          <w:szCs w:val="26"/>
          <w:lang w:eastAsia="ar-SA"/>
        </w:rPr>
        <w:t>«</w:t>
      </w:r>
      <w:r w:rsidR="00FF5C1A" w:rsidRPr="00825B8D">
        <w:rPr>
          <w:rFonts w:ascii="Times New Roman" w:hAnsi="Times New Roman" w:cs="Times New Roman"/>
          <w:sz w:val="26"/>
          <w:szCs w:val="26"/>
          <w:lang w:eastAsia="ar-SA"/>
        </w:rPr>
        <w:t>2.3. Внутренний контроль остатков на счетах бухучета и не поступивших в срок документов осуществляется автоматизировано в ПП 1С.</w:t>
      </w:r>
      <w:r w:rsidR="00FF5C1A" w:rsidRPr="00825B8D">
        <w:t xml:space="preserve"> </w:t>
      </w:r>
    </w:p>
    <w:p w14:paraId="0D525BB2" w14:textId="161D3762" w:rsidR="00FF5C1A" w:rsidRPr="00825B8D" w:rsidRDefault="00FF5C1A" w:rsidP="002536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825B8D">
        <w:rPr>
          <w:rFonts w:ascii="Times New Roman" w:hAnsi="Times New Roman" w:cs="Times New Roman"/>
          <w:sz w:val="26"/>
          <w:szCs w:val="26"/>
          <w:lang w:eastAsia="ar-SA"/>
        </w:rPr>
        <w:t>При контроле корректности остатков на соответствие признакам счетов – активный, пассивный и активно-пассивный в программе используется Технологический анализ, где</w:t>
      </w:r>
      <w:r w:rsidR="00FE3137" w:rsidRPr="00825B8D">
        <w:rPr>
          <w:rFonts w:ascii="Times New Roman" w:hAnsi="Times New Roman" w:cs="Times New Roman"/>
          <w:sz w:val="26"/>
          <w:szCs w:val="26"/>
          <w:lang w:eastAsia="ar-SA"/>
        </w:rPr>
        <w:t xml:space="preserve"> производиться </w:t>
      </w:r>
      <w:r w:rsidRPr="00825B8D">
        <w:rPr>
          <w:rFonts w:ascii="Times New Roman" w:hAnsi="Times New Roman" w:cs="Times New Roman"/>
          <w:sz w:val="26"/>
          <w:szCs w:val="26"/>
          <w:lang w:eastAsia="ar-SA"/>
        </w:rPr>
        <w:t>автоматическое сопоставление аналитики и оповещения о расхождениях в каждой ошибочной операции</w:t>
      </w:r>
      <w:r w:rsidR="00FE3137" w:rsidRPr="00825B8D">
        <w:rPr>
          <w:rFonts w:ascii="Times New Roman" w:hAnsi="Times New Roman" w:cs="Times New Roman"/>
          <w:sz w:val="26"/>
          <w:szCs w:val="26"/>
          <w:lang w:eastAsia="ar-SA"/>
        </w:rPr>
        <w:t>. Автоматический отчет формируется ежемесячно.</w:t>
      </w:r>
    </w:p>
    <w:p w14:paraId="11C77A3D" w14:textId="2706B962" w:rsidR="00A03A56" w:rsidRPr="00825B8D" w:rsidRDefault="00A03A56" w:rsidP="002536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825B8D">
        <w:rPr>
          <w:rFonts w:ascii="Times New Roman" w:hAnsi="Times New Roman" w:cs="Times New Roman"/>
          <w:sz w:val="26"/>
          <w:szCs w:val="26"/>
          <w:lang w:eastAsia="ar-SA"/>
        </w:rPr>
        <w:t>Автоматическое выявление не поступивших в срок первичных документов, информирование начальника отдела бухгалтерского учета и отчетности о рисках, ошибках и опозданиях будет применяться по мере организационно-технической возможности в ПП 1С.</w:t>
      </w:r>
      <w:r w:rsidRPr="00825B8D">
        <w:t xml:space="preserve"> </w:t>
      </w:r>
    </w:p>
    <w:p w14:paraId="2CA93AB9" w14:textId="27884DD1" w:rsidR="00A03A56" w:rsidRPr="00825B8D" w:rsidRDefault="00A03A56" w:rsidP="002536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825B8D">
        <w:rPr>
          <w:rFonts w:ascii="Times New Roman" w:hAnsi="Times New Roman" w:cs="Times New Roman"/>
          <w:sz w:val="26"/>
          <w:szCs w:val="26"/>
          <w:lang w:eastAsia="ar-SA"/>
        </w:rPr>
        <w:t>При выявлении случая задержки сроков представления первичных документов,</w:t>
      </w:r>
    </w:p>
    <w:p w14:paraId="6031F9AD" w14:textId="7C1F093E" w:rsidR="00FF5C1A" w:rsidRPr="00825B8D" w:rsidRDefault="00A03A56" w:rsidP="002536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825B8D">
        <w:rPr>
          <w:rFonts w:ascii="Times New Roman" w:hAnsi="Times New Roman" w:cs="Times New Roman"/>
          <w:sz w:val="26"/>
          <w:szCs w:val="26"/>
          <w:lang w:eastAsia="ar-SA"/>
        </w:rPr>
        <w:t xml:space="preserve"> при невозможности самостоятельно исправить несоответствие остатков на счетах специалисты отдела бухгалтерского учета и отчетности незамедлительно</w:t>
      </w:r>
      <w:r w:rsidR="00825B8D" w:rsidRPr="00825B8D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Pr="00825B8D">
        <w:rPr>
          <w:rFonts w:ascii="Times New Roman" w:hAnsi="Times New Roman" w:cs="Times New Roman"/>
          <w:sz w:val="26"/>
          <w:szCs w:val="26"/>
          <w:lang w:eastAsia="ar-SA"/>
        </w:rPr>
        <w:t xml:space="preserve">  информируют начальника отдела бухгалтерского учета и отчетности в форме служебной записки.</w:t>
      </w:r>
    </w:p>
    <w:p w14:paraId="47D792FB" w14:textId="6C91DECF" w:rsidR="00FF5C1A" w:rsidRPr="008074B4" w:rsidRDefault="00FF5C1A" w:rsidP="002536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highlight w:val="green"/>
          <w:lang w:eastAsia="ar-SA"/>
        </w:rPr>
      </w:pPr>
    </w:p>
    <w:p w14:paraId="7F77ABED" w14:textId="231DF94F" w:rsidR="00FE759C" w:rsidRPr="00825B8D" w:rsidRDefault="002C5D9B" w:rsidP="002536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825B8D">
        <w:rPr>
          <w:rFonts w:ascii="Times New Roman" w:hAnsi="Times New Roman" w:cs="Times New Roman"/>
          <w:sz w:val="26"/>
          <w:szCs w:val="26"/>
          <w:lang w:eastAsia="ar-SA"/>
        </w:rPr>
        <w:t>7</w:t>
      </w:r>
      <w:r w:rsidR="001F3EFF" w:rsidRPr="00825B8D">
        <w:rPr>
          <w:rFonts w:ascii="Times New Roman" w:hAnsi="Times New Roman" w:cs="Times New Roman"/>
          <w:sz w:val="26"/>
          <w:szCs w:val="26"/>
          <w:lang w:eastAsia="ar-SA"/>
        </w:rPr>
        <w:t>.</w:t>
      </w:r>
      <w:r w:rsidR="002D3211" w:rsidRPr="00825B8D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bookmarkStart w:id="5" w:name="_Hlk184300282"/>
      <w:r w:rsidR="00FE759C" w:rsidRPr="00825B8D">
        <w:rPr>
          <w:rFonts w:ascii="Times New Roman" w:hAnsi="Times New Roman" w:cs="Times New Roman"/>
          <w:sz w:val="26"/>
          <w:szCs w:val="26"/>
          <w:lang w:eastAsia="ar-SA"/>
        </w:rPr>
        <w:t xml:space="preserve">В </w:t>
      </w:r>
      <w:r w:rsidR="001F3EFF" w:rsidRPr="00825B8D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Раздел</w:t>
      </w:r>
      <w:r w:rsidR="00D8063E" w:rsidRPr="00825B8D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е</w:t>
      </w:r>
      <w:r w:rsidR="001F3EFF" w:rsidRPr="00825B8D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 </w:t>
      </w:r>
      <w:r w:rsidR="00FE759C" w:rsidRPr="00825B8D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2</w:t>
      </w:r>
      <w:r w:rsidR="001F3EFF" w:rsidRPr="00825B8D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 «О</w:t>
      </w:r>
      <w:r w:rsidR="00FE759C" w:rsidRPr="00825B8D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сновные средства</w:t>
      </w:r>
      <w:r w:rsidR="001F3EFF" w:rsidRPr="00825B8D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» приказа от </w:t>
      </w:r>
      <w:r w:rsidR="001F3EFF" w:rsidRPr="00825B8D">
        <w:rPr>
          <w:rFonts w:ascii="Times New Roman" w:hAnsi="Times New Roman" w:cs="Times New Roman"/>
          <w:sz w:val="26"/>
          <w:szCs w:val="26"/>
          <w:lang w:eastAsia="ar-SA"/>
        </w:rPr>
        <w:t>29.12.2017г. № 44 «Об учетной   политике»</w:t>
      </w:r>
      <w:r w:rsidR="00FE759C" w:rsidRPr="00825B8D">
        <w:rPr>
          <w:rFonts w:ascii="Times New Roman" w:hAnsi="Times New Roman" w:cs="Times New Roman"/>
          <w:sz w:val="26"/>
          <w:szCs w:val="26"/>
          <w:lang w:eastAsia="ar-SA"/>
        </w:rPr>
        <w:t>:</w:t>
      </w:r>
    </w:p>
    <w:p w14:paraId="48A0BBBC" w14:textId="135B4190" w:rsidR="00FE759C" w:rsidRPr="00825B8D" w:rsidRDefault="002C5D9B" w:rsidP="002536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825B8D">
        <w:rPr>
          <w:rFonts w:ascii="Times New Roman" w:hAnsi="Times New Roman" w:cs="Times New Roman"/>
          <w:sz w:val="26"/>
          <w:szCs w:val="26"/>
          <w:lang w:eastAsia="ar-SA"/>
        </w:rPr>
        <w:t>7</w:t>
      </w:r>
      <w:r w:rsidR="00FE759C" w:rsidRPr="00825B8D">
        <w:rPr>
          <w:rFonts w:ascii="Times New Roman" w:hAnsi="Times New Roman" w:cs="Times New Roman"/>
          <w:sz w:val="26"/>
          <w:szCs w:val="26"/>
          <w:lang w:eastAsia="ar-SA"/>
        </w:rPr>
        <w:t>.1</w:t>
      </w:r>
      <w:r w:rsidR="001F3EFF" w:rsidRPr="00825B8D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="00FE759C" w:rsidRPr="00825B8D">
        <w:rPr>
          <w:rFonts w:ascii="Times New Roman" w:hAnsi="Times New Roman" w:cs="Times New Roman"/>
          <w:sz w:val="26"/>
          <w:szCs w:val="26"/>
          <w:lang w:eastAsia="ar-SA"/>
        </w:rPr>
        <w:t xml:space="preserve">П.2.4 </w:t>
      </w:r>
      <w:r w:rsidR="001F3EFF" w:rsidRPr="00825B8D">
        <w:rPr>
          <w:rFonts w:ascii="Times New Roman" w:hAnsi="Times New Roman" w:cs="Times New Roman"/>
          <w:sz w:val="26"/>
          <w:szCs w:val="26"/>
          <w:lang w:eastAsia="ar-SA"/>
        </w:rPr>
        <w:t xml:space="preserve">дополнить: </w:t>
      </w:r>
      <w:bookmarkEnd w:id="5"/>
      <w:r w:rsidR="001F3EFF" w:rsidRPr="00825B8D">
        <w:rPr>
          <w:rFonts w:ascii="Times New Roman" w:hAnsi="Times New Roman" w:cs="Times New Roman"/>
          <w:sz w:val="26"/>
          <w:szCs w:val="26"/>
          <w:lang w:eastAsia="ar-SA"/>
        </w:rPr>
        <w:t>«</w:t>
      </w:r>
      <w:r w:rsidR="00FE759C" w:rsidRPr="00825B8D">
        <w:rPr>
          <w:rFonts w:ascii="Times New Roman" w:hAnsi="Times New Roman" w:cs="Times New Roman"/>
          <w:sz w:val="26"/>
          <w:szCs w:val="26"/>
          <w:lang w:eastAsia="ar-SA"/>
        </w:rPr>
        <w:t>При использовании метода рыночных цен справедливая стоимость основных средств определяется на основании текущих рыночных цен или данных о недавних сделках с аналогичными или схожими активами, совершенных без отсрочки платежа.</w:t>
      </w:r>
    </w:p>
    <w:p w14:paraId="594EF68F" w14:textId="77777777" w:rsidR="00FE759C" w:rsidRPr="00825B8D" w:rsidRDefault="00FE759C" w:rsidP="002536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825B8D">
        <w:rPr>
          <w:rFonts w:ascii="Times New Roman" w:hAnsi="Times New Roman" w:cs="Times New Roman"/>
          <w:sz w:val="26"/>
          <w:szCs w:val="26"/>
          <w:lang w:eastAsia="ar-SA"/>
        </w:rPr>
        <w:t>При определении справедливой стоимости используются документально подтвержденные данные о рыночных ценах, сформированные комиссией по поступлению и выбытию активов самостоятельно путем изучения в отношении приобретенных (поступивших) основных средств рыночных цен в открытом доступе.</w:t>
      </w:r>
    </w:p>
    <w:p w14:paraId="4555AEEE" w14:textId="1FA73326" w:rsidR="00FE759C" w:rsidRPr="00825B8D" w:rsidRDefault="00FE759C" w:rsidP="002536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825B8D">
        <w:rPr>
          <w:rFonts w:ascii="Times New Roman" w:hAnsi="Times New Roman" w:cs="Times New Roman"/>
          <w:sz w:val="26"/>
          <w:szCs w:val="26"/>
          <w:lang w:eastAsia="ar-SA"/>
        </w:rPr>
        <w:t>При определении справедливой стоимости в целях принятия к бухгалтерскому учету объекта основных средств комиссией по поступлению и выбытию активов используются сведения об уровне цен, имеющиеся у органов государственной статистики, а также в средствах массовой информации и специальной литературе, экспертные заключения (в том числе экспертов, привлеченных на добровольных началах к работе в комиссии по поступлению и выбытию) о стоимости отдельных (аналогичных) объектов основных средств.</w:t>
      </w:r>
    </w:p>
    <w:p w14:paraId="0324B848" w14:textId="77777777" w:rsidR="00FE759C" w:rsidRPr="00825B8D" w:rsidRDefault="00FE759C" w:rsidP="002536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825B8D">
        <w:rPr>
          <w:rFonts w:ascii="Times New Roman" w:hAnsi="Times New Roman" w:cs="Times New Roman"/>
          <w:sz w:val="26"/>
          <w:szCs w:val="26"/>
          <w:lang w:eastAsia="ar-SA"/>
        </w:rPr>
        <w:t>В случае если основные средства, полученные в результате необменной операции, не могут быть оценены по справедливой стоимости, оценка их первоначальной стоимости производится на основании данных об их стоимости, предоставленных передающей стороной.</w:t>
      </w:r>
    </w:p>
    <w:p w14:paraId="0CE2305E" w14:textId="70E123E4" w:rsidR="001F3EFF" w:rsidRPr="00C11C76" w:rsidRDefault="00FE759C" w:rsidP="00253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5B8D">
        <w:rPr>
          <w:rFonts w:ascii="Times New Roman" w:hAnsi="Times New Roman" w:cs="Times New Roman"/>
          <w:sz w:val="26"/>
          <w:szCs w:val="26"/>
          <w:lang w:eastAsia="ar-SA"/>
        </w:rPr>
        <w:t>В случае если данные о стоимости передаваемых в результате необменной операции основных средств по каким-либо причинам не предоставляются передающей стороной, либо определение справедливой стоимости основных средств на дату получения не представляется возможным, такие активы отражаются в составе основных средств в условной оценке, равной один объект - один рубль.</w:t>
      </w:r>
      <w:r w:rsidR="008C2AD5" w:rsidRPr="00825B8D">
        <w:rPr>
          <w:rFonts w:ascii="Times New Roman" w:eastAsia="Times New Roman" w:hAnsi="Times New Roman" w:cs="Times New Roman"/>
          <w:color w:val="222222"/>
          <w:sz w:val="26"/>
          <w:szCs w:val="26"/>
          <w:shd w:val="clear" w:color="auto" w:fill="FFFFFF"/>
          <w:lang w:eastAsia="ru-RU"/>
        </w:rPr>
        <w:t>».</w:t>
      </w:r>
    </w:p>
    <w:p w14:paraId="378F9127" w14:textId="77777777" w:rsidR="00EB2B74" w:rsidRPr="00C11C76" w:rsidRDefault="00EB2B74" w:rsidP="00253667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highlight w:val="green"/>
          <w:lang w:eastAsia="ar-SA"/>
        </w:rPr>
      </w:pPr>
    </w:p>
    <w:p w14:paraId="2A94290A" w14:textId="2097AADB" w:rsidR="00250522" w:rsidRPr="00825B8D" w:rsidRDefault="002C5D9B" w:rsidP="00253667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825B8D">
        <w:rPr>
          <w:rFonts w:ascii="Times New Roman" w:hAnsi="Times New Roman" w:cs="Times New Roman"/>
          <w:sz w:val="26"/>
          <w:szCs w:val="26"/>
          <w:lang w:eastAsia="ar-SA"/>
        </w:rPr>
        <w:t>7</w:t>
      </w:r>
      <w:r w:rsidR="00D8063E" w:rsidRPr="00825B8D">
        <w:rPr>
          <w:rFonts w:ascii="Times New Roman" w:hAnsi="Times New Roman" w:cs="Times New Roman"/>
          <w:sz w:val="26"/>
          <w:szCs w:val="26"/>
          <w:lang w:eastAsia="ar-SA"/>
        </w:rPr>
        <w:t xml:space="preserve">.2 </w:t>
      </w:r>
      <w:r w:rsidR="00250522" w:rsidRPr="00825B8D">
        <w:rPr>
          <w:rFonts w:ascii="Times New Roman" w:hAnsi="Times New Roman" w:cs="Times New Roman"/>
          <w:sz w:val="26"/>
          <w:szCs w:val="26"/>
          <w:lang w:eastAsia="ar-SA"/>
        </w:rPr>
        <w:t>П</w:t>
      </w:r>
      <w:r w:rsidR="00D8063E" w:rsidRPr="00825B8D">
        <w:rPr>
          <w:rFonts w:ascii="Times New Roman" w:hAnsi="Times New Roman" w:cs="Times New Roman"/>
          <w:sz w:val="26"/>
          <w:szCs w:val="26"/>
          <w:lang w:eastAsia="ar-SA"/>
        </w:rPr>
        <w:t xml:space="preserve">.2.8 </w:t>
      </w:r>
      <w:r w:rsidR="00250522" w:rsidRPr="00825B8D">
        <w:rPr>
          <w:rFonts w:ascii="Times New Roman" w:hAnsi="Times New Roman" w:cs="Times New Roman"/>
          <w:sz w:val="26"/>
          <w:szCs w:val="26"/>
          <w:lang w:eastAsia="ar-SA"/>
        </w:rPr>
        <w:t>изложить в новой редакции:</w:t>
      </w:r>
      <w:r w:rsidR="00D8063E" w:rsidRPr="00825B8D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="00250522" w:rsidRPr="00825B8D">
        <w:rPr>
          <w:rFonts w:ascii="Times New Roman" w:eastAsia="Times New Roman" w:hAnsi="Times New Roman" w:cs="Times New Roman"/>
          <w:sz w:val="26"/>
          <w:szCs w:val="26"/>
          <w:lang w:eastAsia="ar-SA"/>
        </w:rPr>
        <w:t>«2.8 Каждому инвентарному объекту движимого имущества, кроме объектов стоимостью до 10 000 рублей включительно, независимо от того, находится ли он в эксплуатации, в запасе или на консервации, присваивается уникальный инвентарный порядковый номер, который состоит из 17 знаков:</w:t>
      </w:r>
    </w:p>
    <w:p w14:paraId="10F722D4" w14:textId="77777777" w:rsidR="00250522" w:rsidRPr="00825B8D" w:rsidRDefault="00250522" w:rsidP="00253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825B8D">
        <w:rPr>
          <w:rFonts w:ascii="Times New Roman" w:eastAsia="Times New Roman" w:hAnsi="Times New Roman" w:cs="Times New Roman"/>
          <w:sz w:val="26"/>
          <w:szCs w:val="26"/>
          <w:lang w:eastAsia="ar-SA"/>
        </w:rPr>
        <w:t>1-2 знак – код аналитического счета;</w:t>
      </w:r>
    </w:p>
    <w:p w14:paraId="73FFC959" w14:textId="011B6328" w:rsidR="00250522" w:rsidRPr="00825B8D" w:rsidRDefault="00250522" w:rsidP="00253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825B8D">
        <w:rPr>
          <w:rFonts w:ascii="Times New Roman" w:eastAsia="Times New Roman" w:hAnsi="Times New Roman" w:cs="Times New Roman"/>
          <w:sz w:val="26"/>
          <w:szCs w:val="26"/>
          <w:lang w:eastAsia="ar-SA"/>
        </w:rPr>
        <w:lastRenderedPageBreak/>
        <w:t>3-1</w:t>
      </w:r>
      <w:r w:rsidR="00EB2B74" w:rsidRPr="00825B8D">
        <w:rPr>
          <w:rFonts w:ascii="Times New Roman" w:eastAsia="Times New Roman" w:hAnsi="Times New Roman" w:cs="Times New Roman"/>
          <w:sz w:val="26"/>
          <w:szCs w:val="26"/>
          <w:lang w:eastAsia="ar-SA"/>
        </w:rPr>
        <w:t>4</w:t>
      </w:r>
      <w:r w:rsidRPr="00825B8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знаки – код по ОКОФ;</w:t>
      </w:r>
      <w:r w:rsidRPr="00825B8D">
        <w:rPr>
          <w:rFonts w:ascii="Times New Roman" w:eastAsia="Times New Roman" w:hAnsi="Times New Roman" w:cs="Times New Roman"/>
          <w:sz w:val="26"/>
          <w:szCs w:val="26"/>
          <w:lang w:eastAsia="ar-SA"/>
        </w:rPr>
        <w:tab/>
      </w:r>
    </w:p>
    <w:p w14:paraId="36DC4D39" w14:textId="2B00E1B8" w:rsidR="00250522" w:rsidRPr="00825B8D" w:rsidRDefault="00250522" w:rsidP="00253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825B8D">
        <w:rPr>
          <w:rFonts w:ascii="Times New Roman" w:eastAsia="Times New Roman" w:hAnsi="Times New Roman" w:cs="Times New Roman"/>
          <w:sz w:val="26"/>
          <w:szCs w:val="26"/>
          <w:lang w:eastAsia="ar-SA"/>
        </w:rPr>
        <w:t>1</w:t>
      </w:r>
      <w:r w:rsidR="00EB2B74" w:rsidRPr="00825B8D">
        <w:rPr>
          <w:rFonts w:ascii="Times New Roman" w:eastAsia="Times New Roman" w:hAnsi="Times New Roman" w:cs="Times New Roman"/>
          <w:sz w:val="26"/>
          <w:szCs w:val="26"/>
          <w:lang w:eastAsia="ar-SA"/>
        </w:rPr>
        <w:t>5</w:t>
      </w:r>
      <w:r w:rsidRPr="00825B8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-17 знаки – </w:t>
      </w:r>
      <w:proofErr w:type="gramStart"/>
      <w:r w:rsidRPr="00825B8D">
        <w:rPr>
          <w:rFonts w:ascii="Times New Roman" w:eastAsia="Times New Roman" w:hAnsi="Times New Roman" w:cs="Times New Roman"/>
          <w:sz w:val="26"/>
          <w:szCs w:val="26"/>
          <w:lang w:eastAsia="ar-SA"/>
        </w:rPr>
        <w:t>порядковый  инвентарный</w:t>
      </w:r>
      <w:proofErr w:type="gramEnd"/>
      <w:r w:rsidRPr="00825B8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номер (сквозная нумерация). </w:t>
      </w:r>
    </w:p>
    <w:p w14:paraId="3C8B6125" w14:textId="0F10F27C" w:rsidR="00250522" w:rsidRPr="00825B8D" w:rsidRDefault="00250522" w:rsidP="00253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825B8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Инвентарный номер </w:t>
      </w:r>
      <w:proofErr w:type="gramStart"/>
      <w:r w:rsidRPr="00825B8D">
        <w:rPr>
          <w:rFonts w:ascii="Times New Roman" w:eastAsia="Times New Roman" w:hAnsi="Times New Roman" w:cs="Times New Roman"/>
          <w:sz w:val="26"/>
          <w:szCs w:val="26"/>
          <w:lang w:eastAsia="ar-SA"/>
        </w:rPr>
        <w:t>наносится  несмываемой</w:t>
      </w:r>
      <w:proofErr w:type="gramEnd"/>
      <w:r w:rsidRPr="00825B8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краской -маркером.</w:t>
      </w:r>
    </w:p>
    <w:p w14:paraId="4ACF4771" w14:textId="33058A5A" w:rsidR="00250522" w:rsidRPr="00825B8D" w:rsidRDefault="00250522" w:rsidP="00253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825B8D">
        <w:rPr>
          <w:rFonts w:ascii="Times New Roman" w:eastAsia="Times New Roman" w:hAnsi="Times New Roman" w:cs="Times New Roman"/>
          <w:sz w:val="26"/>
          <w:szCs w:val="26"/>
          <w:lang w:eastAsia="ar-SA"/>
        </w:rPr>
        <w:t>Инвентарный номер, присвоенный объекту основных средств, сохраняется за ним на весь период его нахождения в учреждении. Инвентарные номера выбывших с балансового учета объектов вновь принятым к учету объектам не присваиваются. В случае принятия на учет объекта основного средства, входящего в инвентарную группу, ввиду разукомплектования последней, такому объекту основного средства присваивается новый инвентарный номер.</w:t>
      </w:r>
    </w:p>
    <w:p w14:paraId="4E1712A1" w14:textId="00EDFB7F" w:rsidR="00250522" w:rsidRPr="00C11C76" w:rsidRDefault="00250522" w:rsidP="00253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825B8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Инвентарный номер при </w:t>
      </w:r>
      <w:proofErr w:type="spellStart"/>
      <w:r w:rsidRPr="00825B8D">
        <w:rPr>
          <w:rFonts w:ascii="Times New Roman" w:eastAsia="Times New Roman" w:hAnsi="Times New Roman" w:cs="Times New Roman"/>
          <w:sz w:val="26"/>
          <w:szCs w:val="26"/>
          <w:lang w:eastAsia="ar-SA"/>
        </w:rPr>
        <w:t>реклассификации</w:t>
      </w:r>
      <w:proofErr w:type="spellEnd"/>
      <w:r w:rsidRPr="00825B8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объектов не изменяется (в том числе при условии изменения группы учета нефинансовых активов или при принятии на балансовый учет).</w:t>
      </w:r>
    </w:p>
    <w:p w14:paraId="5AB8BAA7" w14:textId="77777777" w:rsidR="00E56D33" w:rsidRPr="00C11C76" w:rsidRDefault="00804F36" w:rsidP="00253667">
      <w:pPr>
        <w:pStyle w:val="a4"/>
        <w:spacing w:before="0" w:beforeAutospacing="0" w:after="0" w:afterAutospacing="0"/>
        <w:ind w:firstLine="567"/>
        <w:jc w:val="both"/>
        <w:rPr>
          <w:sz w:val="26"/>
          <w:szCs w:val="26"/>
          <w:lang w:eastAsia="ar-SA"/>
        </w:rPr>
      </w:pPr>
      <w:r w:rsidRPr="00C11C76">
        <w:rPr>
          <w:sz w:val="26"/>
          <w:szCs w:val="26"/>
          <w:lang w:eastAsia="ar-SA"/>
        </w:rPr>
        <w:t xml:space="preserve">        </w:t>
      </w:r>
      <w:r w:rsidR="00D8063E" w:rsidRPr="00C11C76">
        <w:rPr>
          <w:sz w:val="26"/>
          <w:szCs w:val="26"/>
          <w:lang w:eastAsia="ar-SA"/>
        </w:rPr>
        <w:t xml:space="preserve">   </w:t>
      </w:r>
    </w:p>
    <w:p w14:paraId="18E83B3D" w14:textId="234D8609" w:rsidR="00FE759C" w:rsidRPr="00C11C76" w:rsidRDefault="00A10147" w:rsidP="00253667">
      <w:pPr>
        <w:pStyle w:val="a4"/>
        <w:spacing w:before="0" w:beforeAutospacing="0" w:after="0" w:afterAutospacing="0"/>
        <w:ind w:firstLine="426"/>
        <w:jc w:val="both"/>
        <w:rPr>
          <w:sz w:val="26"/>
          <w:szCs w:val="26"/>
          <w:lang w:eastAsia="ar-SA"/>
        </w:rPr>
      </w:pPr>
      <w:r w:rsidRPr="007D19E2">
        <w:rPr>
          <w:sz w:val="26"/>
          <w:szCs w:val="26"/>
          <w:lang w:eastAsia="ar-SA"/>
        </w:rPr>
        <w:t xml:space="preserve"> </w:t>
      </w:r>
      <w:r w:rsidR="002C5D9B" w:rsidRPr="007D19E2">
        <w:rPr>
          <w:sz w:val="26"/>
          <w:szCs w:val="26"/>
          <w:lang w:eastAsia="ar-SA"/>
        </w:rPr>
        <w:t>7</w:t>
      </w:r>
      <w:r w:rsidR="00D8063E" w:rsidRPr="007D19E2">
        <w:rPr>
          <w:sz w:val="26"/>
          <w:szCs w:val="26"/>
          <w:lang w:eastAsia="ar-SA"/>
        </w:rPr>
        <w:t xml:space="preserve">.3 </w:t>
      </w:r>
      <w:r w:rsidR="009F31EF" w:rsidRPr="007D19E2">
        <w:rPr>
          <w:sz w:val="26"/>
          <w:szCs w:val="26"/>
          <w:lang w:eastAsia="ar-SA"/>
        </w:rPr>
        <w:t>В</w:t>
      </w:r>
      <w:r w:rsidR="00D8063E" w:rsidRPr="007D19E2">
        <w:rPr>
          <w:sz w:val="26"/>
          <w:szCs w:val="26"/>
          <w:lang w:eastAsia="ar-SA"/>
        </w:rPr>
        <w:t xml:space="preserve"> п. 2.14 </w:t>
      </w:r>
      <w:r w:rsidR="00560F71" w:rsidRPr="007D19E2">
        <w:rPr>
          <w:sz w:val="26"/>
          <w:szCs w:val="26"/>
          <w:lang w:eastAsia="ar-SA"/>
        </w:rPr>
        <w:t>а</w:t>
      </w:r>
      <w:r w:rsidR="009F31EF" w:rsidRPr="007D19E2">
        <w:rPr>
          <w:sz w:val="26"/>
          <w:szCs w:val="26"/>
          <w:lang w:eastAsia="ar-SA"/>
        </w:rPr>
        <w:t>бзац 2 изложить в новой редакции: «Производить начисление амортизации всех основных средств линейным методом в последний день месяца.».</w:t>
      </w:r>
    </w:p>
    <w:p w14:paraId="4C830192" w14:textId="77777777" w:rsidR="00A10147" w:rsidRPr="00C11C76" w:rsidRDefault="00804F36" w:rsidP="002536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C11C76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</w:p>
    <w:p w14:paraId="50CC73D8" w14:textId="576F1F41" w:rsidR="009F31EF" w:rsidRDefault="00A10147" w:rsidP="0025366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7D19E2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="009C1A04" w:rsidRPr="007D19E2">
        <w:rPr>
          <w:rFonts w:ascii="Times New Roman" w:hAnsi="Times New Roman" w:cs="Times New Roman"/>
          <w:sz w:val="26"/>
          <w:szCs w:val="26"/>
          <w:lang w:eastAsia="ar-SA"/>
        </w:rPr>
        <w:t>7</w:t>
      </w:r>
      <w:r w:rsidR="009F31EF" w:rsidRPr="007D19E2">
        <w:rPr>
          <w:rFonts w:ascii="Times New Roman" w:hAnsi="Times New Roman" w:cs="Times New Roman"/>
          <w:sz w:val="26"/>
          <w:szCs w:val="26"/>
          <w:lang w:eastAsia="ar-SA"/>
        </w:rPr>
        <w:t xml:space="preserve">.4 П. 2.17 дополнить: «Принятие к учету объектов основных средств стоимостью до 10000 рублей включительно осуществляется на основании первичного документа, подтверждающего ввод (передачу) объекта в </w:t>
      </w:r>
      <w:proofErr w:type="gramStart"/>
      <w:r w:rsidR="009F31EF" w:rsidRPr="007D19E2">
        <w:rPr>
          <w:rFonts w:ascii="Times New Roman" w:hAnsi="Times New Roman" w:cs="Times New Roman"/>
          <w:sz w:val="26"/>
          <w:szCs w:val="26"/>
          <w:lang w:eastAsia="ar-SA"/>
        </w:rPr>
        <w:t>эксплуатацию  по</w:t>
      </w:r>
      <w:proofErr w:type="gramEnd"/>
      <w:r w:rsidR="009F31EF" w:rsidRPr="007D19E2">
        <w:rPr>
          <w:rFonts w:ascii="Times New Roman" w:hAnsi="Times New Roman" w:cs="Times New Roman"/>
          <w:sz w:val="26"/>
          <w:szCs w:val="26"/>
          <w:lang w:eastAsia="ar-SA"/>
        </w:rPr>
        <w:t xml:space="preserve"> балансовой стоимости введенного в эксплуатацию объекта.</w:t>
      </w:r>
      <w:r w:rsidR="000B2F8D" w:rsidRPr="007D19E2">
        <w:rPr>
          <w:rFonts w:ascii="Times New Roman" w:hAnsi="Times New Roman" w:cs="Times New Roman"/>
          <w:sz w:val="26"/>
          <w:szCs w:val="26"/>
          <w:lang w:eastAsia="ar-SA"/>
        </w:rPr>
        <w:t>».</w:t>
      </w:r>
    </w:p>
    <w:p w14:paraId="2F7783E4" w14:textId="170B8FFB" w:rsidR="00EC1DCA" w:rsidRDefault="00EC1DCA" w:rsidP="0025366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319F54F8" w14:textId="551E8DD5" w:rsidR="00EC1DCA" w:rsidRPr="007D13B2" w:rsidRDefault="007D13B2" w:rsidP="0025366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7D13B2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="002C5D9B" w:rsidRPr="007D19E2">
        <w:rPr>
          <w:rFonts w:ascii="Times New Roman" w:hAnsi="Times New Roman" w:cs="Times New Roman"/>
          <w:sz w:val="26"/>
          <w:szCs w:val="26"/>
          <w:lang w:eastAsia="ar-SA"/>
        </w:rPr>
        <w:t>7</w:t>
      </w:r>
      <w:r w:rsidR="00EC1DCA" w:rsidRPr="007D19E2">
        <w:rPr>
          <w:rFonts w:ascii="Times New Roman" w:hAnsi="Times New Roman" w:cs="Times New Roman"/>
          <w:sz w:val="26"/>
          <w:szCs w:val="26"/>
          <w:lang w:eastAsia="ar-SA"/>
        </w:rPr>
        <w:t xml:space="preserve">.5 П.2.19 дополнить: </w:t>
      </w:r>
      <w:r w:rsidRPr="007D19E2">
        <w:rPr>
          <w:rFonts w:ascii="Times New Roman" w:hAnsi="Times New Roman" w:cs="Times New Roman"/>
          <w:sz w:val="26"/>
          <w:szCs w:val="26"/>
          <w:lang w:eastAsia="ar-SA"/>
        </w:rPr>
        <w:t xml:space="preserve">«При учете неотделимых улучшений в объекты имущества, являющиеся объектами учета операционной аренды, формирование их инвентарных номеров </w:t>
      </w:r>
      <w:r w:rsidR="00253667" w:rsidRPr="007D19E2">
        <w:rPr>
          <w:rFonts w:ascii="Times New Roman" w:hAnsi="Times New Roman" w:cs="Times New Roman"/>
          <w:sz w:val="26"/>
          <w:szCs w:val="26"/>
          <w:lang w:eastAsia="ar-SA"/>
        </w:rPr>
        <w:t xml:space="preserve">будет </w:t>
      </w:r>
      <w:r w:rsidRPr="007D19E2">
        <w:rPr>
          <w:rFonts w:ascii="Times New Roman" w:hAnsi="Times New Roman" w:cs="Times New Roman"/>
          <w:sz w:val="26"/>
          <w:szCs w:val="26"/>
          <w:lang w:eastAsia="ar-SA"/>
        </w:rPr>
        <w:t xml:space="preserve">осуществляется по </w:t>
      </w:r>
      <w:r w:rsidR="00253667" w:rsidRPr="007D19E2">
        <w:rPr>
          <w:rFonts w:ascii="Times New Roman" w:hAnsi="Times New Roman" w:cs="Times New Roman"/>
          <w:sz w:val="26"/>
          <w:szCs w:val="26"/>
          <w:lang w:eastAsia="ar-SA"/>
        </w:rPr>
        <w:t xml:space="preserve">мере организационно-технической возможности в </w:t>
      </w:r>
      <w:r w:rsidR="007D19E2">
        <w:rPr>
          <w:rFonts w:ascii="Times New Roman" w:hAnsi="Times New Roman" w:cs="Times New Roman"/>
          <w:sz w:val="26"/>
          <w:szCs w:val="26"/>
          <w:lang w:eastAsia="ar-SA"/>
        </w:rPr>
        <w:t xml:space="preserve">ПП </w:t>
      </w:r>
      <w:r w:rsidR="00253667" w:rsidRPr="007D19E2">
        <w:rPr>
          <w:rFonts w:ascii="Times New Roman" w:hAnsi="Times New Roman" w:cs="Times New Roman"/>
          <w:sz w:val="26"/>
          <w:szCs w:val="26"/>
          <w:lang w:eastAsia="ar-SA"/>
        </w:rPr>
        <w:t>1с.</w:t>
      </w:r>
    </w:p>
    <w:p w14:paraId="7E7E9A87" w14:textId="18757FB0" w:rsidR="00D8063E" w:rsidRPr="00C11C76" w:rsidRDefault="00D8063E" w:rsidP="00253667">
      <w:pPr>
        <w:pStyle w:val="a4"/>
        <w:spacing w:before="0" w:beforeAutospacing="0" w:after="0" w:afterAutospacing="0"/>
        <w:jc w:val="both"/>
        <w:rPr>
          <w:sz w:val="26"/>
          <w:szCs w:val="26"/>
          <w:lang w:eastAsia="ar-SA"/>
        </w:rPr>
      </w:pPr>
    </w:p>
    <w:p w14:paraId="2682563F" w14:textId="30AECA1C" w:rsidR="00146856" w:rsidRPr="00643754" w:rsidRDefault="00146856" w:rsidP="00253667">
      <w:pPr>
        <w:pStyle w:val="a4"/>
        <w:tabs>
          <w:tab w:val="left" w:pos="567"/>
        </w:tabs>
        <w:spacing w:before="0" w:beforeAutospacing="0" w:after="0" w:afterAutospacing="0"/>
        <w:jc w:val="both"/>
        <w:rPr>
          <w:sz w:val="26"/>
          <w:szCs w:val="26"/>
          <w:lang w:eastAsia="ar-SA"/>
        </w:rPr>
      </w:pPr>
      <w:r w:rsidRPr="00C11C76">
        <w:rPr>
          <w:sz w:val="26"/>
          <w:szCs w:val="26"/>
          <w:lang w:eastAsia="ar-SA"/>
        </w:rPr>
        <w:t xml:space="preserve">      </w:t>
      </w:r>
      <w:r w:rsidR="00A10147" w:rsidRPr="00C11C76">
        <w:rPr>
          <w:sz w:val="26"/>
          <w:szCs w:val="26"/>
          <w:lang w:eastAsia="ar-SA"/>
        </w:rPr>
        <w:t xml:space="preserve"> </w:t>
      </w:r>
      <w:r w:rsidRPr="00C11C76">
        <w:rPr>
          <w:sz w:val="26"/>
          <w:szCs w:val="26"/>
          <w:lang w:eastAsia="ar-SA"/>
        </w:rPr>
        <w:t xml:space="preserve"> </w:t>
      </w:r>
      <w:r w:rsidR="002C5D9B" w:rsidRPr="00643754">
        <w:rPr>
          <w:sz w:val="26"/>
          <w:szCs w:val="26"/>
          <w:lang w:eastAsia="ar-SA"/>
        </w:rPr>
        <w:t>8</w:t>
      </w:r>
      <w:r w:rsidRPr="00643754">
        <w:rPr>
          <w:sz w:val="26"/>
          <w:szCs w:val="26"/>
          <w:lang w:eastAsia="ar-SA"/>
        </w:rPr>
        <w:t xml:space="preserve">. П. 3.1. Раздела 3 «Материальные запасы» приказа от 29.12.2017г. № 44 «Об учетной   политике» в (редакции от 31.12.2019 № 36 «О </w:t>
      </w:r>
      <w:proofErr w:type="gramStart"/>
      <w:r w:rsidRPr="00643754">
        <w:rPr>
          <w:sz w:val="26"/>
          <w:szCs w:val="26"/>
          <w:lang w:eastAsia="ar-SA"/>
        </w:rPr>
        <w:t>внесении  изменений</w:t>
      </w:r>
      <w:proofErr w:type="gramEnd"/>
      <w:r w:rsidRPr="00643754">
        <w:rPr>
          <w:sz w:val="26"/>
          <w:szCs w:val="26"/>
          <w:lang w:eastAsia="ar-SA"/>
        </w:rPr>
        <w:t xml:space="preserve"> в приказ  от 29.12.2017г. № 44 «Об учетной   политике») изложить в новой редакции: «3.1. Определить  список материальных запасов по группам  аналитического учета:</w:t>
      </w:r>
    </w:p>
    <w:p w14:paraId="52B94989" w14:textId="77777777" w:rsidR="00C52293" w:rsidRPr="00643754" w:rsidRDefault="00C52293" w:rsidP="00253667">
      <w:pPr>
        <w:pStyle w:val="a4"/>
        <w:spacing w:before="0" w:beforeAutospacing="0" w:after="0" w:afterAutospacing="0"/>
        <w:jc w:val="both"/>
        <w:rPr>
          <w:sz w:val="26"/>
          <w:szCs w:val="26"/>
          <w:lang w:eastAsia="ar-SA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256"/>
        <w:gridCol w:w="6088"/>
      </w:tblGrid>
      <w:tr w:rsidR="00A10147" w:rsidRPr="00643754" w14:paraId="736CA0FC" w14:textId="77777777" w:rsidTr="00FA2D4F">
        <w:trPr>
          <w:trHeight w:val="523"/>
        </w:trPr>
        <w:tc>
          <w:tcPr>
            <w:tcW w:w="3256" w:type="dxa"/>
          </w:tcPr>
          <w:p w14:paraId="4C417FE4" w14:textId="3937CA9E" w:rsidR="00A10147" w:rsidRPr="00643754" w:rsidRDefault="00A10147" w:rsidP="00253667">
            <w:pPr>
              <w:pStyle w:val="a6"/>
              <w:spacing w:after="0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64375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Группа </w:t>
            </w:r>
            <w:proofErr w:type="spellStart"/>
            <w:r w:rsidRPr="0064375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матзапасов</w:t>
            </w:r>
            <w:proofErr w:type="spellEnd"/>
          </w:p>
        </w:tc>
        <w:tc>
          <w:tcPr>
            <w:tcW w:w="6088" w:type="dxa"/>
          </w:tcPr>
          <w:p w14:paraId="07D437C8" w14:textId="0A570019" w:rsidR="00A10147" w:rsidRPr="00643754" w:rsidRDefault="00A10147" w:rsidP="00253667">
            <w:pPr>
              <w:pStyle w:val="a6"/>
              <w:spacing w:after="0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64375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Какие МЗ включить в группу</w:t>
            </w:r>
          </w:p>
        </w:tc>
      </w:tr>
      <w:tr w:rsidR="00A10147" w:rsidRPr="00643754" w14:paraId="44735EA3" w14:textId="77777777" w:rsidTr="00FA2D4F">
        <w:trPr>
          <w:trHeight w:val="417"/>
        </w:trPr>
        <w:tc>
          <w:tcPr>
            <w:tcW w:w="3256" w:type="dxa"/>
          </w:tcPr>
          <w:p w14:paraId="2968DFA1" w14:textId="1C96B1C1" w:rsidR="00A10147" w:rsidRPr="00643754" w:rsidRDefault="00A10147" w:rsidP="00253667">
            <w:pPr>
              <w:pStyle w:val="a6"/>
              <w:spacing w:after="0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6437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Мягкий инвентарь </w:t>
            </w:r>
            <w:r w:rsidRPr="0064375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(счет 105.05)</w:t>
            </w:r>
          </w:p>
        </w:tc>
        <w:tc>
          <w:tcPr>
            <w:tcW w:w="6088" w:type="dxa"/>
          </w:tcPr>
          <w:p w14:paraId="3757F589" w14:textId="7C646FDB" w:rsidR="00A10147" w:rsidRPr="00643754" w:rsidRDefault="00A10147" w:rsidP="00253667">
            <w:pPr>
              <w:pStyle w:val="a6"/>
              <w:spacing w:after="0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6437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Прочий мягкий инвентарь - противогазы</w:t>
            </w:r>
          </w:p>
        </w:tc>
      </w:tr>
      <w:tr w:rsidR="00A10147" w:rsidRPr="00643754" w14:paraId="393F6DE7" w14:textId="77777777" w:rsidTr="00FA2D4F">
        <w:trPr>
          <w:trHeight w:val="166"/>
        </w:trPr>
        <w:tc>
          <w:tcPr>
            <w:tcW w:w="3256" w:type="dxa"/>
            <w:vMerge w:val="restart"/>
          </w:tcPr>
          <w:p w14:paraId="5C2E0337" w14:textId="77777777" w:rsidR="00A10147" w:rsidRPr="00643754" w:rsidRDefault="00A10147" w:rsidP="00253667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7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Прочие материальные запасы </w:t>
            </w:r>
          </w:p>
          <w:p w14:paraId="19027333" w14:textId="6C3E4778" w:rsidR="00A10147" w:rsidRPr="00643754" w:rsidRDefault="00A10147" w:rsidP="00253667">
            <w:pPr>
              <w:pStyle w:val="a6"/>
              <w:spacing w:after="0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64375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(счет 105.06)</w:t>
            </w:r>
          </w:p>
        </w:tc>
        <w:tc>
          <w:tcPr>
            <w:tcW w:w="6088" w:type="dxa"/>
          </w:tcPr>
          <w:p w14:paraId="0E0A3928" w14:textId="1D9D8448" w:rsidR="00A10147" w:rsidRPr="00643754" w:rsidRDefault="00A10147" w:rsidP="00253667">
            <w:pPr>
              <w:pStyle w:val="a6"/>
              <w:spacing w:after="0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6437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Хозяйственные материалы – электрические лампочки, мыло, щетки и др.</w:t>
            </w:r>
          </w:p>
        </w:tc>
      </w:tr>
      <w:tr w:rsidR="00A10147" w:rsidRPr="00643754" w14:paraId="7FEB7E5E" w14:textId="77777777" w:rsidTr="00FA2D4F">
        <w:trPr>
          <w:trHeight w:val="162"/>
        </w:trPr>
        <w:tc>
          <w:tcPr>
            <w:tcW w:w="3256" w:type="dxa"/>
            <w:vMerge/>
          </w:tcPr>
          <w:p w14:paraId="2634C764" w14:textId="77777777" w:rsidR="00A10147" w:rsidRPr="00643754" w:rsidRDefault="00A10147" w:rsidP="0025366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088" w:type="dxa"/>
          </w:tcPr>
          <w:p w14:paraId="51D1FD33" w14:textId="3EE8736E" w:rsidR="00A10147" w:rsidRPr="00643754" w:rsidRDefault="00A10147" w:rsidP="00253667">
            <w:pPr>
              <w:pStyle w:val="a6"/>
              <w:spacing w:after="0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6437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Канцелярские принадлежности – бумага, карандаши, ручки, стержни и др.</w:t>
            </w:r>
          </w:p>
        </w:tc>
      </w:tr>
      <w:tr w:rsidR="00A10147" w:rsidRPr="00643754" w14:paraId="4D88BE8E" w14:textId="77777777" w:rsidTr="00FA2D4F">
        <w:trPr>
          <w:trHeight w:val="162"/>
        </w:trPr>
        <w:tc>
          <w:tcPr>
            <w:tcW w:w="3256" w:type="dxa"/>
            <w:vMerge/>
          </w:tcPr>
          <w:p w14:paraId="085BCB1F" w14:textId="77777777" w:rsidR="00A10147" w:rsidRPr="00643754" w:rsidRDefault="00A10147" w:rsidP="0025366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088" w:type="dxa"/>
          </w:tcPr>
          <w:p w14:paraId="448C1830" w14:textId="76A1226B" w:rsidR="00A10147" w:rsidRPr="00643754" w:rsidRDefault="00A10147" w:rsidP="00253667">
            <w:pPr>
              <w:pStyle w:val="a6"/>
              <w:spacing w:after="0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6437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Запчасти</w:t>
            </w:r>
          </w:p>
        </w:tc>
      </w:tr>
      <w:tr w:rsidR="00A10147" w:rsidRPr="00643754" w14:paraId="2A25C737" w14:textId="77777777" w:rsidTr="00FA2D4F">
        <w:trPr>
          <w:trHeight w:val="162"/>
        </w:trPr>
        <w:tc>
          <w:tcPr>
            <w:tcW w:w="3256" w:type="dxa"/>
            <w:vMerge/>
          </w:tcPr>
          <w:p w14:paraId="1203349E" w14:textId="77777777" w:rsidR="00A10147" w:rsidRPr="00643754" w:rsidRDefault="00A10147" w:rsidP="0025366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088" w:type="dxa"/>
          </w:tcPr>
          <w:p w14:paraId="20063B83" w14:textId="1EB24C73" w:rsidR="00A10147" w:rsidRPr="00643754" w:rsidRDefault="00A10147" w:rsidP="00253667">
            <w:pPr>
              <w:pStyle w:val="a6"/>
              <w:spacing w:after="0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6437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Посуда</w:t>
            </w:r>
          </w:p>
        </w:tc>
      </w:tr>
      <w:tr w:rsidR="00A10147" w:rsidRPr="00C11C76" w14:paraId="1A9F8073" w14:textId="77777777" w:rsidTr="00FA2D4F">
        <w:trPr>
          <w:trHeight w:val="162"/>
        </w:trPr>
        <w:tc>
          <w:tcPr>
            <w:tcW w:w="3256" w:type="dxa"/>
            <w:vMerge/>
          </w:tcPr>
          <w:p w14:paraId="06584C6B" w14:textId="77777777" w:rsidR="00A10147" w:rsidRPr="00643754" w:rsidRDefault="00A10147" w:rsidP="0025366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088" w:type="dxa"/>
          </w:tcPr>
          <w:p w14:paraId="04786AA2" w14:textId="12191EA6" w:rsidR="00A10147" w:rsidRPr="00643754" w:rsidRDefault="002B5E4A" w:rsidP="00253667">
            <w:pPr>
              <w:pStyle w:val="a6"/>
              <w:spacing w:after="0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6437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материальные запасы (жалюзи, печати и др.)</w:t>
            </w:r>
          </w:p>
        </w:tc>
      </w:tr>
    </w:tbl>
    <w:p w14:paraId="3244AC37" w14:textId="77777777" w:rsidR="00A10147" w:rsidRPr="00C11C76" w:rsidRDefault="00A10147" w:rsidP="00253667">
      <w:pPr>
        <w:pStyle w:val="a6"/>
        <w:spacing w:after="0"/>
        <w:ind w:left="0" w:firstLine="525"/>
        <w:jc w:val="both"/>
        <w:rPr>
          <w:rFonts w:ascii="Times New Roman" w:hAnsi="Times New Roman" w:cs="Times New Roman"/>
          <w:sz w:val="26"/>
          <w:szCs w:val="26"/>
          <w:highlight w:val="green"/>
          <w:lang w:eastAsia="ar-SA"/>
        </w:rPr>
      </w:pPr>
    </w:p>
    <w:p w14:paraId="080FCCB8" w14:textId="6E408A7B" w:rsidR="00EB2B74" w:rsidRPr="00643754" w:rsidRDefault="002C5D9B" w:rsidP="00253667">
      <w:pPr>
        <w:pStyle w:val="a6"/>
        <w:spacing w:after="0"/>
        <w:ind w:left="0" w:firstLine="525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643754">
        <w:rPr>
          <w:rFonts w:ascii="Times New Roman" w:hAnsi="Times New Roman" w:cs="Times New Roman"/>
          <w:sz w:val="26"/>
          <w:szCs w:val="26"/>
          <w:lang w:eastAsia="ar-SA"/>
        </w:rPr>
        <w:t>9</w:t>
      </w:r>
      <w:r w:rsidR="00EB2B74" w:rsidRPr="00643754">
        <w:rPr>
          <w:rFonts w:ascii="Times New Roman" w:hAnsi="Times New Roman" w:cs="Times New Roman"/>
          <w:sz w:val="26"/>
          <w:szCs w:val="26"/>
          <w:lang w:eastAsia="ar-SA"/>
        </w:rPr>
        <w:t>. Раздел 6 «Иные решения, необходимые для организации и ведения бухгалтерского учета» изложить в новой редакции:</w:t>
      </w:r>
    </w:p>
    <w:p w14:paraId="612D5475" w14:textId="77777777" w:rsidR="00EB2B74" w:rsidRPr="00643754" w:rsidRDefault="00EB2B74" w:rsidP="00253667">
      <w:pPr>
        <w:pStyle w:val="a6"/>
        <w:spacing w:after="0"/>
        <w:ind w:left="0" w:firstLine="525"/>
        <w:jc w:val="both"/>
        <w:rPr>
          <w:rFonts w:ascii="Times New Roman" w:hAnsi="Times New Roman" w:cs="Times New Roman"/>
          <w:sz w:val="26"/>
          <w:szCs w:val="26"/>
        </w:rPr>
      </w:pPr>
      <w:r w:rsidRPr="00643754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Pr="00643754">
        <w:rPr>
          <w:rFonts w:ascii="Times New Roman" w:hAnsi="Times New Roman" w:cs="Times New Roman"/>
          <w:sz w:val="26"/>
          <w:szCs w:val="26"/>
        </w:rPr>
        <w:t>«</w:t>
      </w:r>
      <w:proofErr w:type="gramStart"/>
      <w:r w:rsidRPr="00643754">
        <w:rPr>
          <w:rFonts w:ascii="Times New Roman" w:hAnsi="Times New Roman" w:cs="Times New Roman"/>
          <w:sz w:val="26"/>
          <w:szCs w:val="26"/>
        </w:rPr>
        <w:t>6.1  В</w:t>
      </w:r>
      <w:proofErr w:type="gramEnd"/>
      <w:r w:rsidRPr="00643754">
        <w:rPr>
          <w:rFonts w:ascii="Times New Roman" w:hAnsi="Times New Roman" w:cs="Times New Roman"/>
          <w:sz w:val="26"/>
          <w:szCs w:val="26"/>
        </w:rPr>
        <w:t xml:space="preserve"> составе доходов будущих периодов на счете 401.40 «Доходы будущих периодов» отражаются доходы, связанные:</w:t>
      </w:r>
    </w:p>
    <w:p w14:paraId="230DED63" w14:textId="77777777" w:rsidR="00EB2B74" w:rsidRPr="00643754" w:rsidRDefault="00EB2B74" w:rsidP="00253667">
      <w:pPr>
        <w:pStyle w:val="a6"/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643754">
        <w:rPr>
          <w:rFonts w:ascii="Times New Roman" w:hAnsi="Times New Roman" w:cs="Times New Roman"/>
          <w:sz w:val="26"/>
          <w:szCs w:val="26"/>
        </w:rPr>
        <w:t>- доходы по соглашениям о предоставлении в очередном финансовом году (годах, следующих за отчетным) безвозмездных перечислений на условиях предоставления межбюджетных трансфертов;</w:t>
      </w:r>
    </w:p>
    <w:p w14:paraId="6858C37B" w14:textId="77777777" w:rsidR="00EB2B74" w:rsidRPr="00643754" w:rsidRDefault="00EB2B74" w:rsidP="00253667">
      <w:pPr>
        <w:pStyle w:val="a6"/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643754">
        <w:rPr>
          <w:rFonts w:ascii="Times New Roman" w:hAnsi="Times New Roman" w:cs="Times New Roman"/>
          <w:sz w:val="26"/>
          <w:szCs w:val="26"/>
        </w:rPr>
        <w:t>- доходы от операций с объектами аренды (предстоящие доходы от предоставления права пользования активом)</w:t>
      </w:r>
    </w:p>
    <w:p w14:paraId="305041B1" w14:textId="77777777" w:rsidR="00EB2B74" w:rsidRPr="00643754" w:rsidRDefault="00EB2B74" w:rsidP="00253667">
      <w:pPr>
        <w:pStyle w:val="a6"/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43754">
        <w:rPr>
          <w:rFonts w:ascii="Times New Roman" w:hAnsi="Times New Roman" w:cs="Times New Roman"/>
          <w:sz w:val="26"/>
          <w:szCs w:val="26"/>
        </w:rPr>
        <w:lastRenderedPageBreak/>
        <w:t xml:space="preserve"> В составе расходов будущих периодов на счете 1 401 50 000 "Расходы будущих периодов" отражаются расходы, связанные: </w:t>
      </w:r>
    </w:p>
    <w:p w14:paraId="11F4EE62" w14:textId="77777777" w:rsidR="00EB2B74" w:rsidRPr="00643754" w:rsidRDefault="00EB2B74" w:rsidP="0025366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43754">
        <w:rPr>
          <w:rFonts w:ascii="Times New Roman" w:hAnsi="Times New Roman" w:cs="Times New Roman"/>
          <w:sz w:val="26"/>
          <w:szCs w:val="26"/>
        </w:rPr>
        <w:t xml:space="preserve">-   </w:t>
      </w:r>
      <w:r w:rsidRPr="00643754"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выплатой по ежегодному оплачиваемому отпуску, за неотработанные дни отпуска;</w:t>
      </w:r>
    </w:p>
    <w:p w14:paraId="7C69D939" w14:textId="77777777" w:rsidR="00EB2B74" w:rsidRPr="00643754" w:rsidRDefault="00EB2B74" w:rsidP="0025366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43754">
        <w:rPr>
          <w:rFonts w:ascii="Times New Roman" w:hAnsi="Times New Roman" w:cs="Times New Roman"/>
          <w:sz w:val="26"/>
          <w:szCs w:val="26"/>
        </w:rPr>
        <w:t xml:space="preserve">-  с подпиской на периодические издания (газеты, журналы). </w:t>
      </w:r>
    </w:p>
    <w:p w14:paraId="03BF65AF" w14:textId="77777777" w:rsidR="00EB2B74" w:rsidRPr="00643754" w:rsidRDefault="00EB2B74" w:rsidP="0025366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4375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Расходы на выплату отпускных, произведенные в отчетном периоде, относятся на </w:t>
      </w:r>
      <w:bookmarkStart w:id="6" w:name="_Hlk40263658"/>
      <w:r w:rsidRPr="0064375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финансовый результат текущего финансового года </w:t>
      </w:r>
      <w:bookmarkEnd w:id="6"/>
      <w:r w:rsidRPr="0064375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ежемесячно в размере, соответствующем отработанному периоду, дающему право на предоставление отпуска.</w:t>
      </w:r>
    </w:p>
    <w:p w14:paraId="60AC955B" w14:textId="77777777" w:rsidR="00EB2B74" w:rsidRPr="00C11C76" w:rsidRDefault="00EB2B74" w:rsidP="0025366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4375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 случае, когда на сотрудника не начислен резерв отпускных, а возникло право на использование им отпуска, сумма отпускных относится на финансовый результат текущего финансового года.</w:t>
      </w:r>
      <w:r w:rsidRPr="00C11C7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 </w:t>
      </w:r>
    </w:p>
    <w:p w14:paraId="60FA1A46" w14:textId="77777777" w:rsidR="00146856" w:rsidRPr="00C11C76" w:rsidRDefault="00146856" w:rsidP="00253667">
      <w:pPr>
        <w:pStyle w:val="a4"/>
        <w:spacing w:before="0" w:beforeAutospacing="0" w:after="0" w:afterAutospacing="0"/>
        <w:jc w:val="both"/>
        <w:rPr>
          <w:sz w:val="26"/>
          <w:szCs w:val="26"/>
          <w:lang w:eastAsia="ar-SA"/>
        </w:rPr>
      </w:pPr>
    </w:p>
    <w:p w14:paraId="619AFCD1" w14:textId="18C6454A" w:rsidR="00AD2DB8" w:rsidRPr="00C11C76" w:rsidRDefault="008F0B43" w:rsidP="002536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11C76">
        <w:rPr>
          <w:rFonts w:ascii="Times New Roman" w:hAnsi="Times New Roman" w:cs="Times New Roman"/>
          <w:sz w:val="26"/>
          <w:szCs w:val="26"/>
        </w:rPr>
        <w:t xml:space="preserve">        </w:t>
      </w:r>
      <w:r w:rsidR="009C1A04" w:rsidRPr="00BA7592">
        <w:rPr>
          <w:rFonts w:ascii="Times New Roman" w:hAnsi="Times New Roman" w:cs="Times New Roman"/>
          <w:sz w:val="26"/>
          <w:szCs w:val="26"/>
        </w:rPr>
        <w:t>1</w:t>
      </w:r>
      <w:r w:rsidR="00253667" w:rsidRPr="00BA7592">
        <w:rPr>
          <w:rFonts w:ascii="Times New Roman" w:hAnsi="Times New Roman" w:cs="Times New Roman"/>
          <w:sz w:val="26"/>
          <w:szCs w:val="26"/>
        </w:rPr>
        <w:t>0</w:t>
      </w:r>
      <w:r w:rsidR="00AD2DB8" w:rsidRPr="00BA7592">
        <w:rPr>
          <w:rFonts w:ascii="Times New Roman" w:hAnsi="Times New Roman" w:cs="Times New Roman"/>
          <w:sz w:val="26"/>
          <w:szCs w:val="26"/>
        </w:rPr>
        <w:t>. Настоящий приказ распространяется на правоотношения с 01.</w:t>
      </w:r>
      <w:r w:rsidR="00D414DE" w:rsidRPr="00BA7592">
        <w:rPr>
          <w:rFonts w:ascii="Times New Roman" w:hAnsi="Times New Roman" w:cs="Times New Roman"/>
          <w:sz w:val="26"/>
          <w:szCs w:val="26"/>
        </w:rPr>
        <w:t>0</w:t>
      </w:r>
      <w:r w:rsidR="009444CB" w:rsidRPr="00BA7592">
        <w:rPr>
          <w:rFonts w:ascii="Times New Roman" w:hAnsi="Times New Roman" w:cs="Times New Roman"/>
          <w:sz w:val="26"/>
          <w:szCs w:val="26"/>
        </w:rPr>
        <w:t>1</w:t>
      </w:r>
      <w:r w:rsidR="00AD2DB8" w:rsidRPr="00BA7592">
        <w:rPr>
          <w:rFonts w:ascii="Times New Roman" w:hAnsi="Times New Roman" w:cs="Times New Roman"/>
          <w:sz w:val="26"/>
          <w:szCs w:val="26"/>
        </w:rPr>
        <w:t>.202</w:t>
      </w:r>
      <w:r w:rsidR="00E571DB" w:rsidRPr="00BA7592">
        <w:rPr>
          <w:rFonts w:ascii="Times New Roman" w:hAnsi="Times New Roman" w:cs="Times New Roman"/>
          <w:sz w:val="26"/>
          <w:szCs w:val="26"/>
        </w:rPr>
        <w:t>6</w:t>
      </w:r>
      <w:r w:rsidR="00AD2DB8" w:rsidRPr="00BA7592">
        <w:rPr>
          <w:rFonts w:ascii="Times New Roman" w:hAnsi="Times New Roman" w:cs="Times New Roman"/>
          <w:sz w:val="26"/>
          <w:szCs w:val="26"/>
        </w:rPr>
        <w:t xml:space="preserve"> г.</w:t>
      </w:r>
      <w:r w:rsidR="00131634" w:rsidRPr="00C11C76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1ACF878" w14:textId="77777777" w:rsidR="00DE6FCC" w:rsidRPr="00C11C76" w:rsidRDefault="00AD2DB8" w:rsidP="0025366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C11C76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</w:p>
    <w:p w14:paraId="51D32FA8" w14:textId="77777777" w:rsidR="00DE6FCC" w:rsidRPr="00C11C76" w:rsidRDefault="00DE6FCC" w:rsidP="0025366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14:paraId="551DA06D" w14:textId="77777777" w:rsidR="00DE6FCC" w:rsidRPr="00AF2269" w:rsidRDefault="00DE6FCC" w:rsidP="0025366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14:paraId="133C33CD" w14:textId="3DA4FEBA" w:rsidR="002A36E4" w:rsidRDefault="00AD2DB8" w:rsidP="002536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proofErr w:type="gramStart"/>
      <w:r w:rsidRPr="00C11C76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Начальник  </w:t>
      </w:r>
      <w:proofErr w:type="spellStart"/>
      <w:r w:rsidRPr="00C11C76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Финуправления</w:t>
      </w:r>
      <w:proofErr w:type="spellEnd"/>
      <w:proofErr w:type="gramEnd"/>
      <w:r w:rsidRPr="00C11C76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ab/>
      </w:r>
      <w:r w:rsidRPr="00C11C76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ab/>
        <w:t xml:space="preserve">            </w:t>
      </w:r>
      <w:r w:rsidR="0024403D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                 </w:t>
      </w:r>
      <w:r w:rsidRPr="00C11C76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               </w:t>
      </w:r>
      <w:r w:rsidR="00E571DB" w:rsidRPr="00C11C76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Е</w:t>
      </w:r>
      <w:r w:rsidRPr="00C11C76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.</w:t>
      </w:r>
      <w:r w:rsidR="00E571DB" w:rsidRPr="00C11C76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В</w:t>
      </w:r>
      <w:r w:rsidRPr="00C11C76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. </w:t>
      </w:r>
      <w:r w:rsidR="00E571DB" w:rsidRPr="00C11C76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Петров</w:t>
      </w:r>
      <w:r w:rsidRPr="00C11C76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а</w:t>
      </w:r>
    </w:p>
    <w:p w14:paraId="521FCA87" w14:textId="77777777" w:rsidR="00C11C76" w:rsidRPr="00C11C76" w:rsidRDefault="00C11C76" w:rsidP="002536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C11C76" w:rsidRPr="00C11C76" w:rsidSect="00A633CD">
      <w:pgSz w:w="11906" w:h="16838"/>
      <w:pgMar w:top="284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27882"/>
    <w:multiLevelType w:val="multilevel"/>
    <w:tmpl w:val="E56CF56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7D2403"/>
    <w:multiLevelType w:val="multilevel"/>
    <w:tmpl w:val="BE6A9044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7"/>
      <w:numFmt w:val="decimal"/>
      <w:isLgl/>
      <w:lvlText w:val="%1.%2"/>
      <w:lvlJc w:val="left"/>
      <w:pPr>
        <w:ind w:left="1020" w:hanging="48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26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2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62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98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98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34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340" w:hanging="1800"/>
      </w:pPr>
      <w:rPr>
        <w:rFonts w:hint="default"/>
        <w:b w:val="0"/>
      </w:rPr>
    </w:lvl>
  </w:abstractNum>
  <w:abstractNum w:abstractNumId="2" w15:restartNumberingAfterBreak="0">
    <w:nsid w:val="5A46724A"/>
    <w:multiLevelType w:val="hybridMultilevel"/>
    <w:tmpl w:val="1F28B940"/>
    <w:lvl w:ilvl="0" w:tplc="6428D1F4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63AA4165"/>
    <w:multiLevelType w:val="multilevel"/>
    <w:tmpl w:val="D4B60A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647A5AC2"/>
    <w:multiLevelType w:val="hybridMultilevel"/>
    <w:tmpl w:val="C0B208C8"/>
    <w:lvl w:ilvl="0" w:tplc="6186C046">
      <w:start w:val="1"/>
      <w:numFmt w:val="decimal"/>
      <w:lvlText w:val="%1."/>
      <w:lvlJc w:val="left"/>
      <w:pPr>
        <w:ind w:left="90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441803554">
    <w:abstractNumId w:val="4"/>
  </w:num>
  <w:num w:numId="2" w16cid:durableId="110363842">
    <w:abstractNumId w:val="1"/>
  </w:num>
  <w:num w:numId="3" w16cid:durableId="1806313095">
    <w:abstractNumId w:val="2"/>
  </w:num>
  <w:num w:numId="4" w16cid:durableId="1544977218">
    <w:abstractNumId w:val="3"/>
  </w:num>
  <w:num w:numId="5" w16cid:durableId="1061906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83E"/>
    <w:rsid w:val="0000076F"/>
    <w:rsid w:val="00023B5C"/>
    <w:rsid w:val="00025EDF"/>
    <w:rsid w:val="00031E1F"/>
    <w:rsid w:val="00043E59"/>
    <w:rsid w:val="000530C7"/>
    <w:rsid w:val="00073725"/>
    <w:rsid w:val="00086A44"/>
    <w:rsid w:val="00094999"/>
    <w:rsid w:val="000B2F8D"/>
    <w:rsid w:val="000B2FDF"/>
    <w:rsid w:val="000E4B03"/>
    <w:rsid w:val="00117130"/>
    <w:rsid w:val="00131634"/>
    <w:rsid w:val="00132D0B"/>
    <w:rsid w:val="00133213"/>
    <w:rsid w:val="0014083E"/>
    <w:rsid w:val="001415B5"/>
    <w:rsid w:val="00146856"/>
    <w:rsid w:val="00156C53"/>
    <w:rsid w:val="001807B1"/>
    <w:rsid w:val="00182082"/>
    <w:rsid w:val="00183604"/>
    <w:rsid w:val="001A26AE"/>
    <w:rsid w:val="001B117B"/>
    <w:rsid w:val="001D1104"/>
    <w:rsid w:val="001D3B95"/>
    <w:rsid w:val="001D5303"/>
    <w:rsid w:val="001F3EFF"/>
    <w:rsid w:val="00215CEA"/>
    <w:rsid w:val="00222FC2"/>
    <w:rsid w:val="00232585"/>
    <w:rsid w:val="0024403D"/>
    <w:rsid w:val="00250522"/>
    <w:rsid w:val="00253667"/>
    <w:rsid w:val="00254A3F"/>
    <w:rsid w:val="00254B8A"/>
    <w:rsid w:val="00273702"/>
    <w:rsid w:val="00285E1A"/>
    <w:rsid w:val="00296767"/>
    <w:rsid w:val="002A18B1"/>
    <w:rsid w:val="002A36E4"/>
    <w:rsid w:val="002A5E15"/>
    <w:rsid w:val="002B5E4A"/>
    <w:rsid w:val="002C5D9B"/>
    <w:rsid w:val="002C6F28"/>
    <w:rsid w:val="002C6F2C"/>
    <w:rsid w:val="002D3211"/>
    <w:rsid w:val="002E1C33"/>
    <w:rsid w:val="0032028B"/>
    <w:rsid w:val="0033104E"/>
    <w:rsid w:val="003366AD"/>
    <w:rsid w:val="00342B30"/>
    <w:rsid w:val="00345EF5"/>
    <w:rsid w:val="00351C6D"/>
    <w:rsid w:val="00367F6B"/>
    <w:rsid w:val="003C4265"/>
    <w:rsid w:val="003E5538"/>
    <w:rsid w:val="003F5239"/>
    <w:rsid w:val="00400532"/>
    <w:rsid w:val="00421B4C"/>
    <w:rsid w:val="00424A76"/>
    <w:rsid w:val="00444834"/>
    <w:rsid w:val="00450B51"/>
    <w:rsid w:val="00475B58"/>
    <w:rsid w:val="004801B6"/>
    <w:rsid w:val="004C6DBA"/>
    <w:rsid w:val="004C7B6F"/>
    <w:rsid w:val="004D0447"/>
    <w:rsid w:val="004E0847"/>
    <w:rsid w:val="00520129"/>
    <w:rsid w:val="00546DF7"/>
    <w:rsid w:val="00560F71"/>
    <w:rsid w:val="00593CED"/>
    <w:rsid w:val="00594A3A"/>
    <w:rsid w:val="00594FC6"/>
    <w:rsid w:val="005D6E70"/>
    <w:rsid w:val="005E1127"/>
    <w:rsid w:val="005F08DB"/>
    <w:rsid w:val="00622853"/>
    <w:rsid w:val="00641FE0"/>
    <w:rsid w:val="00643754"/>
    <w:rsid w:val="0065087A"/>
    <w:rsid w:val="00655C4C"/>
    <w:rsid w:val="00681284"/>
    <w:rsid w:val="00695539"/>
    <w:rsid w:val="00695C99"/>
    <w:rsid w:val="006E662D"/>
    <w:rsid w:val="00700CFB"/>
    <w:rsid w:val="00701806"/>
    <w:rsid w:val="00702D47"/>
    <w:rsid w:val="00710816"/>
    <w:rsid w:val="00741808"/>
    <w:rsid w:val="00761723"/>
    <w:rsid w:val="007631BE"/>
    <w:rsid w:val="00763FF3"/>
    <w:rsid w:val="0077726C"/>
    <w:rsid w:val="007823AA"/>
    <w:rsid w:val="00783A06"/>
    <w:rsid w:val="007958D9"/>
    <w:rsid w:val="00796C2E"/>
    <w:rsid w:val="007B3BE7"/>
    <w:rsid w:val="007B61CF"/>
    <w:rsid w:val="007C243E"/>
    <w:rsid w:val="007C7BF4"/>
    <w:rsid w:val="007D13B2"/>
    <w:rsid w:val="007D19E2"/>
    <w:rsid w:val="007D4BD8"/>
    <w:rsid w:val="007E30D1"/>
    <w:rsid w:val="007E76F7"/>
    <w:rsid w:val="007F0712"/>
    <w:rsid w:val="007F4D6E"/>
    <w:rsid w:val="00801A42"/>
    <w:rsid w:val="00804F36"/>
    <w:rsid w:val="008074B4"/>
    <w:rsid w:val="00817DF2"/>
    <w:rsid w:val="00825B8D"/>
    <w:rsid w:val="00831096"/>
    <w:rsid w:val="0083788E"/>
    <w:rsid w:val="00847BAA"/>
    <w:rsid w:val="00872DC4"/>
    <w:rsid w:val="00874EBB"/>
    <w:rsid w:val="00895D31"/>
    <w:rsid w:val="008A017B"/>
    <w:rsid w:val="008B775F"/>
    <w:rsid w:val="008C0454"/>
    <w:rsid w:val="008C13EF"/>
    <w:rsid w:val="008C2AD5"/>
    <w:rsid w:val="008F0B43"/>
    <w:rsid w:val="00902DA1"/>
    <w:rsid w:val="00912519"/>
    <w:rsid w:val="00913AF7"/>
    <w:rsid w:val="00920901"/>
    <w:rsid w:val="00921668"/>
    <w:rsid w:val="00922AB0"/>
    <w:rsid w:val="009234D2"/>
    <w:rsid w:val="00927BF0"/>
    <w:rsid w:val="009444CB"/>
    <w:rsid w:val="0095470F"/>
    <w:rsid w:val="0099170B"/>
    <w:rsid w:val="009C1A04"/>
    <w:rsid w:val="009D5486"/>
    <w:rsid w:val="009E52C6"/>
    <w:rsid w:val="009F128C"/>
    <w:rsid w:val="009F31EF"/>
    <w:rsid w:val="009F572D"/>
    <w:rsid w:val="009F6786"/>
    <w:rsid w:val="00A0081B"/>
    <w:rsid w:val="00A0305D"/>
    <w:rsid w:val="00A03A56"/>
    <w:rsid w:val="00A10147"/>
    <w:rsid w:val="00A624F4"/>
    <w:rsid w:val="00A633CD"/>
    <w:rsid w:val="00A91A4D"/>
    <w:rsid w:val="00AA1C26"/>
    <w:rsid w:val="00AB5F45"/>
    <w:rsid w:val="00AC2F57"/>
    <w:rsid w:val="00AD12C5"/>
    <w:rsid w:val="00AD1576"/>
    <w:rsid w:val="00AD2DB8"/>
    <w:rsid w:val="00AE25DA"/>
    <w:rsid w:val="00AE2E17"/>
    <w:rsid w:val="00AE54C2"/>
    <w:rsid w:val="00AE588C"/>
    <w:rsid w:val="00AF2269"/>
    <w:rsid w:val="00B20CE7"/>
    <w:rsid w:val="00B21776"/>
    <w:rsid w:val="00B31F51"/>
    <w:rsid w:val="00B436D1"/>
    <w:rsid w:val="00BA35B6"/>
    <w:rsid w:val="00BA4ABC"/>
    <w:rsid w:val="00BA7592"/>
    <w:rsid w:val="00BB6BAC"/>
    <w:rsid w:val="00BC6633"/>
    <w:rsid w:val="00BD2341"/>
    <w:rsid w:val="00BD2858"/>
    <w:rsid w:val="00BD443D"/>
    <w:rsid w:val="00BE25D3"/>
    <w:rsid w:val="00BE3126"/>
    <w:rsid w:val="00BF25EE"/>
    <w:rsid w:val="00C11C76"/>
    <w:rsid w:val="00C16684"/>
    <w:rsid w:val="00C35EF7"/>
    <w:rsid w:val="00C3683A"/>
    <w:rsid w:val="00C411C6"/>
    <w:rsid w:val="00C52293"/>
    <w:rsid w:val="00C60F3E"/>
    <w:rsid w:val="00CB1967"/>
    <w:rsid w:val="00CB5F13"/>
    <w:rsid w:val="00CF5DBF"/>
    <w:rsid w:val="00D04C24"/>
    <w:rsid w:val="00D23284"/>
    <w:rsid w:val="00D23967"/>
    <w:rsid w:val="00D25200"/>
    <w:rsid w:val="00D3399B"/>
    <w:rsid w:val="00D414DE"/>
    <w:rsid w:val="00D7757D"/>
    <w:rsid w:val="00D8063E"/>
    <w:rsid w:val="00DA143A"/>
    <w:rsid w:val="00DA4C34"/>
    <w:rsid w:val="00DB7355"/>
    <w:rsid w:val="00DC63EA"/>
    <w:rsid w:val="00DE6FCC"/>
    <w:rsid w:val="00DF2619"/>
    <w:rsid w:val="00E002DC"/>
    <w:rsid w:val="00E0256C"/>
    <w:rsid w:val="00E15190"/>
    <w:rsid w:val="00E23D82"/>
    <w:rsid w:val="00E24DE7"/>
    <w:rsid w:val="00E3244E"/>
    <w:rsid w:val="00E56D33"/>
    <w:rsid w:val="00E571DB"/>
    <w:rsid w:val="00E62EE7"/>
    <w:rsid w:val="00E77531"/>
    <w:rsid w:val="00E831AE"/>
    <w:rsid w:val="00E83AB4"/>
    <w:rsid w:val="00EA25D4"/>
    <w:rsid w:val="00EB0677"/>
    <w:rsid w:val="00EB2B74"/>
    <w:rsid w:val="00EB5B56"/>
    <w:rsid w:val="00EC1DCA"/>
    <w:rsid w:val="00EC5CA0"/>
    <w:rsid w:val="00EE1B35"/>
    <w:rsid w:val="00EF1124"/>
    <w:rsid w:val="00F51B3A"/>
    <w:rsid w:val="00F5450C"/>
    <w:rsid w:val="00F7586E"/>
    <w:rsid w:val="00F81733"/>
    <w:rsid w:val="00FA2D4F"/>
    <w:rsid w:val="00FB6EFE"/>
    <w:rsid w:val="00FE3137"/>
    <w:rsid w:val="00FE580D"/>
    <w:rsid w:val="00FE759C"/>
    <w:rsid w:val="00FF4E4E"/>
    <w:rsid w:val="00FF4E76"/>
    <w:rsid w:val="00FF50DF"/>
    <w:rsid w:val="00FF5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0F305"/>
  <w15:chartTrackingRefBased/>
  <w15:docId w15:val="{7320A93A-FFD9-482F-A447-1EA635C23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1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2B3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Знак Знак1 Знак"/>
    <w:basedOn w:val="a"/>
    <w:rsid w:val="00A633CD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3">
    <w:name w:val="Hyperlink"/>
    <w:basedOn w:val="a0"/>
    <w:uiPriority w:val="99"/>
    <w:semiHidden/>
    <w:unhideWhenUsed/>
    <w:rsid w:val="00594A3A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1836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22AB0"/>
    <w:pPr>
      <w:ind w:left="720"/>
      <w:contextualSpacing/>
    </w:pPr>
  </w:style>
  <w:style w:type="paragraph" w:styleId="a6">
    <w:name w:val="Body Text Indent"/>
    <w:basedOn w:val="a"/>
    <w:link w:val="a7"/>
    <w:uiPriority w:val="99"/>
    <w:unhideWhenUsed/>
    <w:rsid w:val="00BE25D3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BE25D3"/>
  </w:style>
  <w:style w:type="table" w:styleId="a8">
    <w:name w:val="Table Grid"/>
    <w:basedOn w:val="a1"/>
    <w:uiPriority w:val="39"/>
    <w:rsid w:val="00A101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09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13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7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0A4052-9A09-4C74-88BA-21E14C7A5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2606</TotalTime>
  <Pages>4</Pages>
  <Words>1372</Words>
  <Characters>7823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root</cp:lastModifiedBy>
  <cp:revision>241</cp:revision>
  <cp:lastPrinted>2026-01-15T05:04:00Z</cp:lastPrinted>
  <dcterms:created xsi:type="dcterms:W3CDTF">2020-02-20T07:00:00Z</dcterms:created>
  <dcterms:modified xsi:type="dcterms:W3CDTF">2026-01-15T05:14:00Z</dcterms:modified>
</cp:coreProperties>
</file>